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E7" w:rsidRPr="007B781B" w:rsidRDefault="009A66E7"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(návrh)</w:t>
      </w:r>
    </w:p>
    <w:p w:rsidR="00BD0504" w:rsidRPr="007B781B" w:rsidRDefault="00BD0504" w:rsidP="00BD0504">
      <w:pPr>
        <w:autoSpaceDE w:val="0"/>
        <w:autoSpaceDN w:val="0"/>
        <w:adjustRightInd w:val="0"/>
        <w:jc w:val="center"/>
        <w:rPr>
          <w:rFonts w:asciiTheme="minorHAnsi" w:hAnsiTheme="minorHAnsi" w:cstheme="minorHAnsi"/>
          <w:b/>
          <w:bCs/>
          <w:i/>
          <w:sz w:val="32"/>
          <w:lang w:eastAsia="sk-SK"/>
        </w:rPr>
      </w:pPr>
      <w:r w:rsidRPr="007B781B">
        <w:rPr>
          <w:rFonts w:asciiTheme="minorHAnsi" w:hAnsiTheme="minorHAnsi" w:cstheme="minorHAnsi"/>
          <w:b/>
          <w:bCs/>
          <w:sz w:val="32"/>
          <w:lang w:eastAsia="sk-SK"/>
        </w:rPr>
        <w:t xml:space="preserve">Kúpna zmluva </w:t>
      </w:r>
    </w:p>
    <w:p w:rsidR="00BD0504" w:rsidRPr="007B781B" w:rsidRDefault="00BD0504" w:rsidP="00BD0504">
      <w:pPr>
        <w:autoSpaceDE w:val="0"/>
        <w:autoSpaceDN w:val="0"/>
        <w:adjustRightInd w:val="0"/>
        <w:jc w:val="center"/>
        <w:rPr>
          <w:rFonts w:asciiTheme="minorHAnsi" w:hAnsiTheme="minorHAnsi" w:cstheme="minorHAnsi"/>
          <w:lang w:eastAsia="sk-SK"/>
        </w:rPr>
      </w:pPr>
      <w:r w:rsidRPr="007B781B">
        <w:rPr>
          <w:rFonts w:asciiTheme="minorHAnsi" w:hAnsiTheme="minorHAnsi" w:cstheme="minorHAnsi"/>
          <w:lang w:eastAsia="sk-SK"/>
        </w:rPr>
        <w:t>uzavretá podľa § 409 a nasl. zákona č. 513/1991 Zb. Obchodný zákonník v znení</w:t>
      </w:r>
    </w:p>
    <w:p w:rsidR="00BD0504" w:rsidRPr="007B781B" w:rsidRDefault="00BD0504" w:rsidP="00BD0504">
      <w:pPr>
        <w:autoSpaceDE w:val="0"/>
        <w:autoSpaceDN w:val="0"/>
        <w:adjustRightInd w:val="0"/>
        <w:jc w:val="center"/>
        <w:rPr>
          <w:rFonts w:asciiTheme="minorHAnsi" w:hAnsiTheme="minorHAnsi" w:cstheme="minorHAnsi"/>
          <w:lang w:eastAsia="sk-SK"/>
        </w:rPr>
      </w:pPr>
      <w:r w:rsidRPr="007B781B">
        <w:rPr>
          <w:rFonts w:asciiTheme="minorHAnsi" w:hAnsiTheme="minorHAnsi" w:cstheme="minorHAnsi"/>
          <w:lang w:eastAsia="sk-SK"/>
        </w:rPr>
        <w:t>neskorších predpisov (ďalej v texte ako „zmluva“, v príslušnom gramatickom tvare)</w:t>
      </w:r>
    </w:p>
    <w:p w:rsidR="00BD0504" w:rsidRPr="007B781B" w:rsidRDefault="00BD0504" w:rsidP="00BD0504">
      <w:pPr>
        <w:tabs>
          <w:tab w:val="left" w:pos="5442"/>
        </w:tabs>
        <w:autoSpaceDE w:val="0"/>
        <w:autoSpaceDN w:val="0"/>
        <w:adjustRightInd w:val="0"/>
        <w:jc w:val="both"/>
        <w:rPr>
          <w:rFonts w:asciiTheme="minorHAnsi" w:hAnsiTheme="minorHAnsi" w:cstheme="minorHAnsi"/>
          <w:lang w:eastAsia="sk-SK"/>
        </w:rPr>
      </w:pPr>
      <w:r w:rsidRPr="007B781B">
        <w:rPr>
          <w:rFonts w:asciiTheme="minorHAnsi" w:hAnsiTheme="minorHAnsi" w:cstheme="minorHAnsi"/>
          <w:lang w:eastAsia="sk-SK"/>
        </w:rPr>
        <w:tab/>
      </w:r>
    </w:p>
    <w:p w:rsidR="009A66E7" w:rsidRPr="007B781B" w:rsidRDefault="009A66E7" w:rsidP="00BD0504">
      <w:pPr>
        <w:autoSpaceDE w:val="0"/>
        <w:autoSpaceDN w:val="0"/>
        <w:adjustRightInd w:val="0"/>
        <w:jc w:val="both"/>
        <w:rPr>
          <w:rFonts w:asciiTheme="minorHAnsi" w:hAnsiTheme="minorHAnsi" w:cstheme="minorHAnsi"/>
          <w:b/>
          <w:bCs/>
          <w:lang w:eastAsia="sk-SK"/>
        </w:rPr>
      </w:pPr>
    </w:p>
    <w:p w:rsidR="00BD0504" w:rsidRPr="007B781B" w:rsidRDefault="00BD0504" w:rsidP="00BD0504">
      <w:pPr>
        <w:autoSpaceDE w:val="0"/>
        <w:autoSpaceDN w:val="0"/>
        <w:adjustRightInd w:val="0"/>
        <w:jc w:val="both"/>
        <w:rPr>
          <w:rFonts w:asciiTheme="minorHAnsi" w:hAnsiTheme="minorHAnsi" w:cstheme="minorHAnsi"/>
          <w:b/>
          <w:bCs/>
          <w:lang w:eastAsia="sk-SK"/>
        </w:rPr>
      </w:pPr>
      <w:r w:rsidRPr="007B781B">
        <w:rPr>
          <w:rFonts w:asciiTheme="minorHAnsi" w:hAnsiTheme="minorHAnsi" w:cstheme="minorHAnsi"/>
          <w:b/>
          <w:bCs/>
          <w:lang w:eastAsia="sk-SK"/>
        </w:rPr>
        <w:t>Zmluvné strany</w:t>
      </w:r>
    </w:p>
    <w:p w:rsidR="00BD0504" w:rsidRPr="007B781B" w:rsidRDefault="00BD0504" w:rsidP="00BD0504">
      <w:pPr>
        <w:autoSpaceDE w:val="0"/>
        <w:autoSpaceDN w:val="0"/>
        <w:adjustRightInd w:val="0"/>
        <w:jc w:val="both"/>
        <w:rPr>
          <w:rFonts w:asciiTheme="minorHAnsi" w:hAnsiTheme="minorHAnsi" w:cstheme="minorHAnsi"/>
          <w:b/>
          <w:bCs/>
          <w:lang w:eastAsia="sk-SK"/>
        </w:rPr>
      </w:pPr>
    </w:p>
    <w:p w:rsidR="00BD0504" w:rsidRPr="007B781B" w:rsidRDefault="007B781B" w:rsidP="007B781B">
      <w:pPr>
        <w:tabs>
          <w:tab w:val="left" w:pos="2268"/>
        </w:tabs>
        <w:autoSpaceDE w:val="0"/>
        <w:autoSpaceDN w:val="0"/>
        <w:adjustRightInd w:val="0"/>
        <w:jc w:val="both"/>
        <w:rPr>
          <w:rFonts w:asciiTheme="minorHAnsi" w:hAnsiTheme="minorHAnsi" w:cstheme="minorHAnsi"/>
          <w:b/>
          <w:bCs/>
          <w:lang w:eastAsia="sk-SK"/>
        </w:rPr>
      </w:pPr>
      <w:r>
        <w:rPr>
          <w:rFonts w:asciiTheme="minorHAnsi" w:hAnsiTheme="minorHAnsi" w:cstheme="minorHAnsi"/>
          <w:b/>
          <w:bCs/>
          <w:lang w:eastAsia="sk-SK"/>
        </w:rPr>
        <w:t>Kupujúci:</w:t>
      </w:r>
      <w:r w:rsidR="00DE535C">
        <w:rPr>
          <w:rFonts w:asciiTheme="minorHAnsi" w:hAnsiTheme="minorHAnsi" w:cstheme="minorHAnsi"/>
          <w:b/>
          <w:bCs/>
          <w:lang w:eastAsia="sk-SK"/>
        </w:rPr>
        <w:tab/>
        <w:t xml:space="preserve">Obec </w:t>
      </w:r>
      <w:r w:rsidR="00952B71">
        <w:rPr>
          <w:rFonts w:asciiTheme="minorHAnsi" w:hAnsiTheme="minorHAnsi" w:cstheme="minorHAnsi"/>
          <w:b/>
          <w:bCs/>
          <w:lang w:eastAsia="sk-SK"/>
        </w:rPr>
        <w:t>Pleš</w:t>
      </w:r>
      <w:r>
        <w:rPr>
          <w:rFonts w:asciiTheme="minorHAnsi" w:hAnsiTheme="minorHAnsi" w:cstheme="minorHAnsi"/>
          <w:b/>
          <w:bCs/>
          <w:lang w:eastAsia="sk-SK"/>
        </w:rPr>
        <w:tab/>
      </w:r>
    </w:p>
    <w:p w:rsidR="00BD0504" w:rsidRPr="00952B71" w:rsidRDefault="007B781B" w:rsidP="007B781B">
      <w:pPr>
        <w:tabs>
          <w:tab w:val="left" w:pos="2268"/>
        </w:tabs>
        <w:autoSpaceDE w:val="0"/>
        <w:autoSpaceDN w:val="0"/>
        <w:adjustRightInd w:val="0"/>
        <w:jc w:val="both"/>
        <w:rPr>
          <w:rFonts w:asciiTheme="minorHAnsi" w:hAnsiTheme="minorHAnsi" w:cstheme="minorHAnsi"/>
        </w:rPr>
      </w:pPr>
      <w:r w:rsidRPr="00952B71">
        <w:rPr>
          <w:rFonts w:asciiTheme="minorHAnsi" w:hAnsiTheme="minorHAnsi" w:cstheme="minorHAnsi"/>
        </w:rPr>
        <w:t>Sídlo :</w:t>
      </w:r>
      <w:r w:rsidRPr="00952B71">
        <w:rPr>
          <w:rFonts w:asciiTheme="minorHAnsi" w:hAnsiTheme="minorHAnsi" w:cstheme="minorHAnsi"/>
        </w:rPr>
        <w:tab/>
      </w:r>
      <w:r w:rsidR="00952B71" w:rsidRPr="00952B71">
        <w:rPr>
          <w:rFonts w:asciiTheme="minorHAnsi" w:hAnsiTheme="minorHAnsi" w:cstheme="minorHAnsi"/>
        </w:rPr>
        <w:t>Pleš č. 7, 985 31 Rapovce</w:t>
      </w:r>
    </w:p>
    <w:p w:rsidR="00BD0504" w:rsidRPr="00952B71" w:rsidRDefault="007B781B" w:rsidP="007B781B">
      <w:pPr>
        <w:tabs>
          <w:tab w:val="left" w:pos="2268"/>
        </w:tabs>
        <w:autoSpaceDE w:val="0"/>
        <w:autoSpaceDN w:val="0"/>
        <w:adjustRightInd w:val="0"/>
        <w:jc w:val="both"/>
        <w:rPr>
          <w:rFonts w:asciiTheme="minorHAnsi" w:hAnsiTheme="minorHAnsi" w:cstheme="minorHAnsi"/>
        </w:rPr>
      </w:pPr>
      <w:r w:rsidRPr="00952B71">
        <w:rPr>
          <w:rFonts w:asciiTheme="minorHAnsi" w:hAnsiTheme="minorHAnsi" w:cstheme="minorHAnsi"/>
        </w:rPr>
        <w:t>Zastúpený:</w:t>
      </w:r>
      <w:r w:rsidRPr="00952B71">
        <w:rPr>
          <w:rFonts w:asciiTheme="minorHAnsi" w:hAnsiTheme="minorHAnsi" w:cstheme="minorHAnsi"/>
        </w:rPr>
        <w:tab/>
      </w:r>
      <w:r w:rsidR="00952B71" w:rsidRPr="00952B71">
        <w:rPr>
          <w:rFonts w:asciiTheme="minorHAnsi" w:hAnsiTheme="minorHAnsi" w:cstheme="minorHAnsi"/>
        </w:rPr>
        <w:t>Dorota Molnárová</w:t>
      </w:r>
      <w:r w:rsidR="00DE535C" w:rsidRPr="00952B71">
        <w:rPr>
          <w:rFonts w:asciiTheme="minorHAnsi" w:hAnsiTheme="minorHAnsi" w:cstheme="minorHAnsi"/>
        </w:rPr>
        <w:t>, starost</w:t>
      </w:r>
      <w:r w:rsidR="00952B71" w:rsidRPr="00952B71">
        <w:rPr>
          <w:rFonts w:asciiTheme="minorHAnsi" w:hAnsiTheme="minorHAnsi" w:cstheme="minorHAnsi"/>
        </w:rPr>
        <w:t>k</w:t>
      </w:r>
      <w:r w:rsidR="00DE535C" w:rsidRPr="00952B71">
        <w:rPr>
          <w:rFonts w:asciiTheme="minorHAnsi" w:hAnsiTheme="minorHAnsi" w:cstheme="minorHAnsi"/>
        </w:rPr>
        <w:t>a obce</w:t>
      </w:r>
    </w:p>
    <w:p w:rsidR="00BD0504" w:rsidRPr="00952B71" w:rsidRDefault="00043BA7" w:rsidP="007B781B">
      <w:pPr>
        <w:tabs>
          <w:tab w:val="left" w:pos="2268"/>
        </w:tabs>
        <w:autoSpaceDE w:val="0"/>
        <w:autoSpaceDN w:val="0"/>
        <w:adjustRightInd w:val="0"/>
        <w:jc w:val="both"/>
        <w:rPr>
          <w:rFonts w:asciiTheme="minorHAnsi" w:hAnsiTheme="minorHAnsi" w:cstheme="minorHAnsi"/>
        </w:rPr>
      </w:pPr>
      <w:r w:rsidRPr="00952B71">
        <w:rPr>
          <w:rFonts w:asciiTheme="minorHAnsi" w:hAnsiTheme="minorHAnsi" w:cstheme="minorHAnsi"/>
        </w:rPr>
        <w:t>IČO:</w:t>
      </w:r>
      <w:r w:rsidRPr="00952B71">
        <w:rPr>
          <w:rFonts w:asciiTheme="minorHAnsi" w:hAnsiTheme="minorHAnsi" w:cstheme="minorHAnsi"/>
        </w:rPr>
        <w:tab/>
      </w:r>
      <w:r w:rsidR="00952B71" w:rsidRPr="00952B71">
        <w:rPr>
          <w:rFonts w:asciiTheme="minorHAnsi" w:hAnsiTheme="minorHAnsi" w:cstheme="minorHAnsi"/>
        </w:rPr>
        <w:t>00648299</w:t>
      </w:r>
    </w:p>
    <w:p w:rsidR="00BD0504" w:rsidRPr="00952B71" w:rsidRDefault="00DE535C" w:rsidP="007B781B">
      <w:pPr>
        <w:tabs>
          <w:tab w:val="left" w:pos="2268"/>
        </w:tabs>
        <w:autoSpaceDE w:val="0"/>
        <w:autoSpaceDN w:val="0"/>
        <w:adjustRightInd w:val="0"/>
        <w:jc w:val="both"/>
        <w:rPr>
          <w:rFonts w:asciiTheme="minorHAnsi" w:hAnsiTheme="minorHAnsi" w:cstheme="minorHAnsi"/>
        </w:rPr>
      </w:pPr>
      <w:r w:rsidRPr="00952B71">
        <w:rPr>
          <w:rFonts w:asciiTheme="minorHAnsi" w:hAnsiTheme="minorHAnsi" w:cstheme="minorHAnsi"/>
        </w:rPr>
        <w:t>DIČ</w:t>
      </w:r>
      <w:r w:rsidR="007B781B" w:rsidRPr="00952B71">
        <w:rPr>
          <w:rFonts w:asciiTheme="minorHAnsi" w:hAnsiTheme="minorHAnsi" w:cstheme="minorHAnsi"/>
        </w:rPr>
        <w:t>:</w:t>
      </w:r>
      <w:r w:rsidR="00BD0504" w:rsidRPr="00952B71">
        <w:rPr>
          <w:rFonts w:asciiTheme="minorHAnsi" w:hAnsiTheme="minorHAnsi" w:cstheme="minorHAnsi"/>
        </w:rPr>
        <w:tab/>
      </w:r>
      <w:r w:rsidR="00952B71" w:rsidRPr="00952B71">
        <w:rPr>
          <w:rFonts w:asciiTheme="minorHAnsi" w:hAnsiTheme="minorHAnsi" w:cstheme="minorHAnsi"/>
        </w:rPr>
        <w:t>2021097221</w:t>
      </w:r>
    </w:p>
    <w:p w:rsidR="00BD0504" w:rsidRPr="00952B71" w:rsidRDefault="00BD0504" w:rsidP="007B781B">
      <w:pPr>
        <w:tabs>
          <w:tab w:val="left" w:pos="2268"/>
        </w:tabs>
        <w:autoSpaceDE w:val="0"/>
        <w:autoSpaceDN w:val="0"/>
        <w:adjustRightInd w:val="0"/>
        <w:jc w:val="both"/>
        <w:rPr>
          <w:rFonts w:asciiTheme="minorHAnsi" w:hAnsiTheme="minorHAnsi" w:cstheme="minorHAnsi"/>
        </w:rPr>
      </w:pPr>
      <w:r w:rsidRPr="00952B71">
        <w:rPr>
          <w:rFonts w:asciiTheme="minorHAnsi" w:hAnsiTheme="minorHAnsi" w:cstheme="minorHAnsi"/>
        </w:rPr>
        <w:t>Bankové spojenie :</w:t>
      </w:r>
      <w:r w:rsidRPr="00952B71">
        <w:rPr>
          <w:rFonts w:asciiTheme="minorHAnsi" w:hAnsiTheme="minorHAnsi" w:cstheme="minorHAnsi"/>
        </w:rPr>
        <w:tab/>
      </w:r>
      <w:r w:rsidR="00952B71" w:rsidRPr="00952B71">
        <w:rPr>
          <w:rFonts w:asciiTheme="minorHAnsi" w:hAnsiTheme="minorHAnsi" w:cstheme="minorHAnsi"/>
        </w:rPr>
        <w:t>VÚB</w:t>
      </w:r>
      <w:r w:rsidR="00DE535C" w:rsidRPr="00952B71">
        <w:rPr>
          <w:rFonts w:asciiTheme="minorHAnsi" w:hAnsiTheme="minorHAnsi" w:cstheme="minorHAnsi"/>
        </w:rPr>
        <w:t>, a.s.</w:t>
      </w:r>
      <w:r w:rsidR="007B781B" w:rsidRPr="00952B71">
        <w:rPr>
          <w:rFonts w:asciiTheme="minorHAnsi" w:hAnsiTheme="minorHAnsi" w:cstheme="minorHAnsi"/>
        </w:rPr>
        <w:tab/>
      </w:r>
    </w:p>
    <w:p w:rsidR="00BD0504" w:rsidRPr="00952B71" w:rsidRDefault="007B781B" w:rsidP="007B781B">
      <w:pPr>
        <w:tabs>
          <w:tab w:val="left" w:pos="2268"/>
        </w:tabs>
        <w:autoSpaceDE w:val="0"/>
        <w:autoSpaceDN w:val="0"/>
        <w:adjustRightInd w:val="0"/>
        <w:jc w:val="both"/>
        <w:rPr>
          <w:rFonts w:asciiTheme="minorHAnsi" w:hAnsiTheme="minorHAnsi" w:cstheme="minorHAnsi"/>
        </w:rPr>
      </w:pPr>
      <w:r w:rsidRPr="00952B71">
        <w:rPr>
          <w:rFonts w:asciiTheme="minorHAnsi" w:hAnsiTheme="minorHAnsi" w:cstheme="minorHAnsi"/>
        </w:rPr>
        <w:t>IBAN:</w:t>
      </w:r>
      <w:r w:rsidRPr="00952B71">
        <w:rPr>
          <w:rFonts w:asciiTheme="minorHAnsi" w:hAnsiTheme="minorHAnsi" w:cstheme="minorHAnsi"/>
        </w:rPr>
        <w:tab/>
      </w:r>
      <w:r w:rsidR="00952B71" w:rsidRPr="00952B71">
        <w:rPr>
          <w:rFonts w:asciiTheme="minorHAnsi" w:hAnsiTheme="minorHAnsi" w:cstheme="minorHAnsi"/>
        </w:rPr>
        <w:t>SK84 0200 0000 0000 1562 1352</w:t>
      </w:r>
    </w:p>
    <w:p w:rsidR="00BD0504" w:rsidRPr="00952B71" w:rsidRDefault="007B781B" w:rsidP="007B781B">
      <w:pPr>
        <w:tabs>
          <w:tab w:val="left" w:pos="2268"/>
        </w:tabs>
        <w:autoSpaceDE w:val="0"/>
        <w:autoSpaceDN w:val="0"/>
        <w:adjustRightInd w:val="0"/>
        <w:jc w:val="both"/>
        <w:rPr>
          <w:rFonts w:asciiTheme="minorHAnsi" w:hAnsiTheme="minorHAnsi" w:cstheme="minorHAnsi"/>
        </w:rPr>
      </w:pPr>
      <w:r w:rsidRPr="00952B71">
        <w:rPr>
          <w:rFonts w:asciiTheme="minorHAnsi" w:hAnsiTheme="minorHAnsi" w:cstheme="minorHAnsi"/>
        </w:rPr>
        <w:t>Tel.:</w:t>
      </w:r>
      <w:r w:rsidRPr="00952B71">
        <w:rPr>
          <w:rFonts w:asciiTheme="minorHAnsi" w:hAnsiTheme="minorHAnsi" w:cstheme="minorHAnsi"/>
        </w:rPr>
        <w:tab/>
      </w:r>
      <w:r w:rsidR="00952B71" w:rsidRPr="00952B71">
        <w:rPr>
          <w:rFonts w:asciiTheme="minorHAnsi" w:hAnsiTheme="minorHAnsi" w:cstheme="minorHAnsi"/>
        </w:rPr>
        <w:t>0917 674 482</w:t>
      </w:r>
      <w:bookmarkStart w:id="0" w:name="_GoBack"/>
      <w:bookmarkEnd w:id="0"/>
    </w:p>
    <w:p w:rsidR="00BD0504" w:rsidRPr="00952B71" w:rsidRDefault="007B781B" w:rsidP="007B781B">
      <w:pPr>
        <w:tabs>
          <w:tab w:val="left" w:pos="2268"/>
        </w:tabs>
        <w:autoSpaceDE w:val="0"/>
        <w:autoSpaceDN w:val="0"/>
        <w:adjustRightInd w:val="0"/>
        <w:jc w:val="both"/>
        <w:rPr>
          <w:rFonts w:asciiTheme="minorHAnsi" w:hAnsiTheme="minorHAnsi" w:cstheme="minorHAnsi"/>
        </w:rPr>
      </w:pPr>
      <w:r w:rsidRPr="00952B71">
        <w:rPr>
          <w:rFonts w:asciiTheme="minorHAnsi" w:hAnsiTheme="minorHAnsi" w:cstheme="minorHAnsi"/>
        </w:rPr>
        <w:t xml:space="preserve">E mail: </w:t>
      </w:r>
      <w:r w:rsidRPr="00952B71">
        <w:rPr>
          <w:rFonts w:asciiTheme="minorHAnsi" w:hAnsiTheme="minorHAnsi" w:cstheme="minorHAnsi"/>
        </w:rPr>
        <w:tab/>
      </w:r>
      <w:r w:rsidR="00952B71" w:rsidRPr="00952B71">
        <w:rPr>
          <w:rFonts w:asciiTheme="minorHAnsi" w:hAnsiTheme="minorHAnsi" w:cstheme="minorHAnsi"/>
        </w:rPr>
        <w:t>obecnyurad.ples@centrum.sk</w:t>
      </w:r>
    </w:p>
    <w:p w:rsidR="00BD0504" w:rsidRPr="007B781B" w:rsidRDefault="00BD0504" w:rsidP="00BD0504">
      <w:pPr>
        <w:autoSpaceDE w:val="0"/>
        <w:autoSpaceDN w:val="0"/>
        <w:adjustRightInd w:val="0"/>
        <w:jc w:val="both"/>
        <w:rPr>
          <w:rFonts w:asciiTheme="minorHAnsi" w:hAnsiTheme="minorHAnsi" w:cstheme="minorHAnsi"/>
        </w:rPr>
      </w:pPr>
    </w:p>
    <w:p w:rsidR="00BD0504" w:rsidRPr="007B781B" w:rsidRDefault="00BD0504" w:rsidP="00BD0504">
      <w:pPr>
        <w:autoSpaceDE w:val="0"/>
        <w:autoSpaceDN w:val="0"/>
        <w:adjustRightInd w:val="0"/>
        <w:jc w:val="both"/>
        <w:rPr>
          <w:rFonts w:asciiTheme="minorHAnsi" w:hAnsiTheme="minorHAnsi" w:cstheme="minorHAnsi"/>
        </w:rPr>
      </w:pPr>
      <w:r w:rsidRPr="007B781B">
        <w:rPr>
          <w:rFonts w:asciiTheme="minorHAnsi" w:hAnsiTheme="minorHAnsi" w:cstheme="minorHAnsi"/>
        </w:rPr>
        <w:tab/>
      </w:r>
    </w:p>
    <w:p w:rsidR="00BD0504" w:rsidRPr="007B781B" w:rsidRDefault="00BD0504" w:rsidP="00BD0504">
      <w:pPr>
        <w:tabs>
          <w:tab w:val="left" w:pos="3402"/>
        </w:tabs>
        <w:autoSpaceDE w:val="0"/>
        <w:autoSpaceDN w:val="0"/>
        <w:adjustRightInd w:val="0"/>
        <w:jc w:val="both"/>
        <w:rPr>
          <w:rFonts w:asciiTheme="minorHAnsi" w:hAnsiTheme="minorHAnsi" w:cstheme="minorHAnsi"/>
          <w:lang w:eastAsia="sk-SK"/>
        </w:rPr>
      </w:pPr>
    </w:p>
    <w:p w:rsidR="00BD0504" w:rsidRPr="007B781B" w:rsidRDefault="00BD0504" w:rsidP="00BD0504">
      <w:pPr>
        <w:tabs>
          <w:tab w:val="left" w:pos="3402"/>
        </w:tabs>
        <w:autoSpaceDE w:val="0"/>
        <w:autoSpaceDN w:val="0"/>
        <w:adjustRightInd w:val="0"/>
        <w:jc w:val="both"/>
        <w:rPr>
          <w:rFonts w:asciiTheme="minorHAnsi" w:hAnsiTheme="minorHAnsi" w:cstheme="minorHAnsi"/>
          <w:lang w:eastAsia="sk-SK"/>
        </w:rPr>
      </w:pPr>
      <w:r w:rsidRPr="007B781B">
        <w:rPr>
          <w:rFonts w:asciiTheme="minorHAnsi" w:hAnsiTheme="minorHAnsi" w:cstheme="minorHAnsi"/>
          <w:lang w:eastAsia="sk-SK"/>
        </w:rPr>
        <w:t xml:space="preserve">ďalej v texte ako </w:t>
      </w:r>
      <w:r w:rsidRPr="007B781B">
        <w:rPr>
          <w:rFonts w:asciiTheme="minorHAnsi" w:hAnsiTheme="minorHAnsi" w:cstheme="minorHAnsi"/>
          <w:b/>
          <w:lang w:eastAsia="sk-SK"/>
        </w:rPr>
        <w:t>„Kupujúci“,</w:t>
      </w:r>
      <w:r w:rsidRPr="007B781B">
        <w:rPr>
          <w:rFonts w:asciiTheme="minorHAnsi" w:hAnsiTheme="minorHAnsi" w:cstheme="minorHAnsi"/>
          <w:lang w:eastAsia="sk-SK"/>
        </w:rPr>
        <w:t xml:space="preserve"> v príslušnom gramatickom tvare</w:t>
      </w:r>
    </w:p>
    <w:p w:rsidR="00BD0504" w:rsidRPr="007B781B" w:rsidRDefault="00BD0504" w:rsidP="00BD0504">
      <w:pPr>
        <w:autoSpaceDE w:val="0"/>
        <w:autoSpaceDN w:val="0"/>
        <w:adjustRightInd w:val="0"/>
        <w:jc w:val="both"/>
        <w:rPr>
          <w:rFonts w:asciiTheme="minorHAnsi" w:hAnsiTheme="minorHAnsi" w:cstheme="minorHAnsi"/>
          <w:lang w:eastAsia="sk-SK"/>
        </w:rPr>
      </w:pPr>
    </w:p>
    <w:p w:rsidR="00BD0504" w:rsidRPr="00952B71" w:rsidRDefault="00BD0504" w:rsidP="007B781B">
      <w:pPr>
        <w:tabs>
          <w:tab w:val="left" w:pos="374"/>
          <w:tab w:val="left" w:pos="567"/>
          <w:tab w:val="left" w:pos="3402"/>
        </w:tabs>
        <w:ind w:right="-397"/>
        <w:rPr>
          <w:rFonts w:asciiTheme="minorHAnsi" w:hAnsiTheme="minorHAnsi" w:cstheme="minorHAnsi"/>
          <w:b/>
        </w:rPr>
      </w:pPr>
      <w:r w:rsidRPr="00952B71">
        <w:rPr>
          <w:rFonts w:asciiTheme="minorHAnsi" w:hAnsiTheme="minorHAnsi" w:cstheme="minorHAnsi"/>
          <w:b/>
          <w:bCs/>
          <w:lang w:eastAsia="sk-SK"/>
        </w:rPr>
        <w:t xml:space="preserve">Predávajúci:  </w:t>
      </w:r>
      <w:r w:rsidRPr="00952B71">
        <w:rPr>
          <w:rFonts w:asciiTheme="minorHAnsi" w:hAnsiTheme="minorHAnsi" w:cstheme="minorHAnsi"/>
          <w:b/>
        </w:rPr>
        <w:tab/>
      </w:r>
    </w:p>
    <w:p w:rsidR="00BD0504" w:rsidRPr="00952B71" w:rsidRDefault="00BD0504" w:rsidP="007B781B">
      <w:pPr>
        <w:tabs>
          <w:tab w:val="left" w:pos="374"/>
          <w:tab w:val="left" w:pos="567"/>
          <w:tab w:val="left" w:pos="3402"/>
        </w:tabs>
        <w:ind w:right="-397"/>
        <w:rPr>
          <w:rFonts w:asciiTheme="minorHAnsi" w:hAnsiTheme="minorHAnsi" w:cstheme="minorHAnsi"/>
          <w:b/>
        </w:rPr>
      </w:pPr>
      <w:r w:rsidRPr="00952B71">
        <w:rPr>
          <w:rFonts w:asciiTheme="minorHAnsi" w:hAnsiTheme="minorHAnsi" w:cstheme="minorHAnsi"/>
          <w:lang w:eastAsia="sk-SK"/>
        </w:rPr>
        <w:t>Obchodné meno:</w:t>
      </w:r>
      <w:r w:rsidRPr="00952B71">
        <w:rPr>
          <w:rFonts w:asciiTheme="minorHAnsi" w:hAnsiTheme="minorHAnsi" w:cstheme="minorHAnsi"/>
          <w:b/>
          <w:lang w:eastAsia="sk-SK"/>
        </w:rPr>
        <w:tab/>
      </w:r>
    </w:p>
    <w:p w:rsidR="00BD0504" w:rsidRPr="00952B71" w:rsidRDefault="00BD0504" w:rsidP="007B781B">
      <w:pPr>
        <w:tabs>
          <w:tab w:val="left" w:pos="3402"/>
        </w:tabs>
        <w:autoSpaceDE w:val="0"/>
        <w:autoSpaceDN w:val="0"/>
        <w:adjustRightInd w:val="0"/>
        <w:ind w:right="-288"/>
        <w:jc w:val="both"/>
        <w:rPr>
          <w:rFonts w:asciiTheme="minorHAnsi" w:hAnsiTheme="minorHAnsi" w:cstheme="minorHAnsi"/>
          <w:lang w:eastAsia="sk-SK"/>
        </w:rPr>
      </w:pPr>
      <w:r w:rsidRPr="00952B71">
        <w:rPr>
          <w:rFonts w:asciiTheme="minorHAnsi" w:hAnsiTheme="minorHAnsi" w:cstheme="minorHAnsi"/>
          <w:lang w:eastAsia="sk-SK"/>
        </w:rPr>
        <w:t xml:space="preserve">Sídlo/miesto podnikania: </w:t>
      </w:r>
      <w:r w:rsidRPr="00952B71">
        <w:rPr>
          <w:rFonts w:asciiTheme="minorHAnsi" w:hAnsiTheme="minorHAnsi" w:cstheme="minorHAnsi"/>
          <w:lang w:eastAsia="sk-SK"/>
        </w:rPr>
        <w:tab/>
      </w:r>
    </w:p>
    <w:p w:rsidR="00BD0504" w:rsidRPr="00952B71" w:rsidRDefault="00BD0504" w:rsidP="007B781B">
      <w:pPr>
        <w:tabs>
          <w:tab w:val="left" w:pos="3402"/>
        </w:tabs>
        <w:autoSpaceDE w:val="0"/>
        <w:autoSpaceDN w:val="0"/>
        <w:adjustRightInd w:val="0"/>
        <w:jc w:val="both"/>
        <w:rPr>
          <w:rFonts w:asciiTheme="minorHAnsi" w:hAnsiTheme="minorHAnsi" w:cstheme="minorHAnsi"/>
          <w:lang w:eastAsia="sk-SK"/>
        </w:rPr>
      </w:pPr>
      <w:r w:rsidRPr="00952B71">
        <w:rPr>
          <w:rFonts w:asciiTheme="minorHAnsi" w:hAnsiTheme="minorHAnsi" w:cstheme="minorHAnsi"/>
          <w:lang w:eastAsia="sk-SK"/>
        </w:rPr>
        <w:t xml:space="preserve">Krajina: </w:t>
      </w:r>
      <w:r w:rsidRPr="00952B71">
        <w:rPr>
          <w:rFonts w:asciiTheme="minorHAnsi" w:hAnsiTheme="minorHAnsi" w:cstheme="minorHAnsi"/>
          <w:lang w:eastAsia="sk-SK"/>
        </w:rPr>
        <w:tab/>
      </w:r>
    </w:p>
    <w:p w:rsidR="00BD0504" w:rsidRPr="00952B71" w:rsidRDefault="00BD0504" w:rsidP="007B781B">
      <w:pPr>
        <w:tabs>
          <w:tab w:val="left" w:pos="3402"/>
        </w:tabs>
        <w:autoSpaceDE w:val="0"/>
        <w:autoSpaceDN w:val="0"/>
        <w:adjustRightInd w:val="0"/>
        <w:jc w:val="both"/>
        <w:rPr>
          <w:rFonts w:asciiTheme="minorHAnsi" w:hAnsiTheme="minorHAnsi" w:cstheme="minorHAnsi"/>
          <w:lang w:eastAsia="sk-SK"/>
        </w:rPr>
      </w:pPr>
      <w:r w:rsidRPr="00952B71">
        <w:rPr>
          <w:rFonts w:asciiTheme="minorHAnsi" w:hAnsiTheme="minorHAnsi" w:cstheme="minorHAnsi"/>
          <w:lang w:eastAsia="sk-SK"/>
        </w:rPr>
        <w:t>Štatutárny zástupca</w:t>
      </w:r>
      <w:r w:rsidR="007B781B" w:rsidRPr="00952B71">
        <w:rPr>
          <w:rFonts w:asciiTheme="minorHAnsi" w:hAnsiTheme="minorHAnsi" w:cstheme="minorHAnsi"/>
          <w:lang w:eastAsia="sk-SK"/>
        </w:rPr>
        <w:tab/>
      </w:r>
    </w:p>
    <w:p w:rsidR="00BD0504" w:rsidRPr="00952B71" w:rsidRDefault="00BD0504" w:rsidP="007B781B">
      <w:pPr>
        <w:tabs>
          <w:tab w:val="left" w:pos="3402"/>
        </w:tabs>
        <w:autoSpaceDE w:val="0"/>
        <w:autoSpaceDN w:val="0"/>
        <w:adjustRightInd w:val="0"/>
        <w:jc w:val="both"/>
        <w:rPr>
          <w:rFonts w:asciiTheme="minorHAnsi" w:hAnsiTheme="minorHAnsi" w:cstheme="minorHAnsi"/>
          <w:lang w:eastAsia="sk-SK"/>
        </w:rPr>
      </w:pPr>
      <w:r w:rsidRPr="00952B71">
        <w:rPr>
          <w:rFonts w:asciiTheme="minorHAnsi" w:hAnsiTheme="minorHAnsi" w:cstheme="minorHAnsi"/>
          <w:lang w:eastAsia="sk-SK"/>
        </w:rPr>
        <w:t>Konanie:</w:t>
      </w:r>
      <w:r w:rsidR="007B781B" w:rsidRPr="00952B71">
        <w:rPr>
          <w:rFonts w:asciiTheme="minorHAnsi" w:hAnsiTheme="minorHAnsi" w:cstheme="minorHAnsi"/>
          <w:lang w:eastAsia="sk-SK"/>
        </w:rPr>
        <w:tab/>
      </w:r>
    </w:p>
    <w:p w:rsidR="00BD0504" w:rsidRPr="00952B71" w:rsidRDefault="00BD0504" w:rsidP="007B781B">
      <w:pPr>
        <w:tabs>
          <w:tab w:val="left" w:pos="374"/>
          <w:tab w:val="left" w:pos="567"/>
          <w:tab w:val="left" w:pos="3402"/>
        </w:tabs>
        <w:ind w:right="-397"/>
        <w:rPr>
          <w:rFonts w:asciiTheme="minorHAnsi" w:hAnsiTheme="minorHAnsi" w:cstheme="minorHAnsi"/>
          <w:lang w:eastAsia="sk-SK"/>
        </w:rPr>
      </w:pPr>
      <w:r w:rsidRPr="00952B71">
        <w:rPr>
          <w:rFonts w:asciiTheme="minorHAnsi" w:hAnsiTheme="minorHAnsi" w:cstheme="minorHAnsi"/>
          <w:lang w:eastAsia="sk-SK"/>
        </w:rPr>
        <w:t xml:space="preserve">IČO: </w:t>
      </w:r>
      <w:r w:rsidRPr="00952B71">
        <w:rPr>
          <w:rFonts w:asciiTheme="minorHAnsi" w:hAnsiTheme="minorHAnsi" w:cstheme="minorHAnsi"/>
          <w:lang w:eastAsia="sk-SK"/>
        </w:rPr>
        <w:tab/>
      </w:r>
      <w:r w:rsidR="007B781B" w:rsidRPr="00952B71">
        <w:rPr>
          <w:rFonts w:asciiTheme="minorHAnsi" w:hAnsiTheme="minorHAnsi" w:cstheme="minorHAnsi"/>
          <w:lang w:eastAsia="sk-SK"/>
        </w:rPr>
        <w:tab/>
      </w:r>
    </w:p>
    <w:p w:rsidR="00BD0504" w:rsidRPr="00952B71" w:rsidRDefault="00BD0504" w:rsidP="007B781B">
      <w:pPr>
        <w:tabs>
          <w:tab w:val="left" w:pos="374"/>
          <w:tab w:val="left" w:pos="567"/>
          <w:tab w:val="left" w:pos="3402"/>
        </w:tabs>
        <w:ind w:right="-397"/>
        <w:rPr>
          <w:rFonts w:asciiTheme="minorHAnsi" w:hAnsiTheme="minorHAnsi" w:cstheme="minorHAnsi"/>
          <w:lang w:eastAsia="sk-SK"/>
        </w:rPr>
      </w:pPr>
      <w:r w:rsidRPr="00952B71">
        <w:rPr>
          <w:rFonts w:asciiTheme="minorHAnsi" w:hAnsiTheme="minorHAnsi" w:cstheme="minorHAnsi"/>
          <w:lang w:eastAsia="sk-SK"/>
        </w:rPr>
        <w:t>DIČ:</w:t>
      </w:r>
      <w:r w:rsidRPr="00952B71">
        <w:rPr>
          <w:rFonts w:asciiTheme="minorHAnsi" w:hAnsiTheme="minorHAnsi" w:cstheme="minorHAnsi"/>
          <w:lang w:eastAsia="sk-SK"/>
        </w:rPr>
        <w:tab/>
      </w:r>
      <w:r w:rsidRPr="00952B71">
        <w:rPr>
          <w:rFonts w:asciiTheme="minorHAnsi" w:hAnsiTheme="minorHAnsi" w:cstheme="minorHAnsi"/>
          <w:lang w:eastAsia="sk-SK"/>
        </w:rPr>
        <w:tab/>
      </w:r>
    </w:p>
    <w:p w:rsidR="00BD0504" w:rsidRPr="00952B71" w:rsidRDefault="00BD0504" w:rsidP="007B781B">
      <w:pPr>
        <w:tabs>
          <w:tab w:val="left" w:pos="374"/>
          <w:tab w:val="left" w:pos="567"/>
          <w:tab w:val="left" w:pos="3402"/>
        </w:tabs>
        <w:ind w:right="-397"/>
        <w:rPr>
          <w:rFonts w:asciiTheme="minorHAnsi" w:hAnsiTheme="minorHAnsi" w:cstheme="minorHAnsi"/>
          <w:lang w:eastAsia="sk-SK"/>
        </w:rPr>
      </w:pPr>
      <w:r w:rsidRPr="00952B71">
        <w:rPr>
          <w:rFonts w:asciiTheme="minorHAnsi" w:hAnsiTheme="minorHAnsi" w:cstheme="minorHAnsi"/>
          <w:lang w:eastAsia="sk-SK"/>
        </w:rPr>
        <w:t xml:space="preserve">IČ DPH: </w:t>
      </w:r>
      <w:r w:rsidRPr="00952B71">
        <w:rPr>
          <w:rFonts w:asciiTheme="minorHAnsi" w:hAnsiTheme="minorHAnsi" w:cstheme="minorHAnsi"/>
          <w:lang w:eastAsia="sk-SK"/>
        </w:rPr>
        <w:tab/>
      </w:r>
    </w:p>
    <w:p w:rsidR="00BD0504" w:rsidRPr="00952B71" w:rsidRDefault="00BD0504" w:rsidP="007B781B">
      <w:pPr>
        <w:tabs>
          <w:tab w:val="left" w:pos="374"/>
          <w:tab w:val="left" w:pos="567"/>
          <w:tab w:val="left" w:pos="3402"/>
        </w:tabs>
        <w:ind w:right="-397"/>
        <w:rPr>
          <w:rFonts w:asciiTheme="minorHAnsi" w:hAnsiTheme="minorHAnsi" w:cstheme="minorHAnsi"/>
          <w:lang w:eastAsia="sk-SK"/>
        </w:rPr>
      </w:pPr>
      <w:r w:rsidRPr="00952B71">
        <w:rPr>
          <w:rFonts w:asciiTheme="minorHAnsi" w:hAnsiTheme="minorHAnsi" w:cstheme="minorHAnsi"/>
          <w:lang w:eastAsia="sk-SK"/>
        </w:rPr>
        <w:t>Bankové spojenie:</w:t>
      </w:r>
      <w:r w:rsidRPr="00952B71">
        <w:rPr>
          <w:rFonts w:asciiTheme="minorHAnsi" w:hAnsiTheme="minorHAnsi" w:cstheme="minorHAnsi"/>
          <w:lang w:eastAsia="sk-SK"/>
        </w:rPr>
        <w:tab/>
      </w:r>
    </w:p>
    <w:p w:rsidR="00BD0504" w:rsidRPr="00952B71" w:rsidRDefault="00BD0504" w:rsidP="007B781B">
      <w:pPr>
        <w:tabs>
          <w:tab w:val="left" w:pos="374"/>
          <w:tab w:val="left" w:pos="567"/>
          <w:tab w:val="left" w:pos="3402"/>
        </w:tabs>
        <w:ind w:right="-397"/>
        <w:rPr>
          <w:rFonts w:asciiTheme="minorHAnsi" w:hAnsiTheme="minorHAnsi" w:cstheme="minorHAnsi"/>
          <w:lang w:eastAsia="sk-SK"/>
        </w:rPr>
      </w:pPr>
      <w:r w:rsidRPr="00952B71">
        <w:rPr>
          <w:rFonts w:asciiTheme="minorHAnsi" w:hAnsiTheme="minorHAnsi" w:cstheme="minorHAnsi"/>
          <w:lang w:eastAsia="sk-SK"/>
        </w:rPr>
        <w:t xml:space="preserve">Číslo účtu / IBAN: </w:t>
      </w:r>
      <w:r w:rsidRPr="00952B71">
        <w:rPr>
          <w:rFonts w:asciiTheme="minorHAnsi" w:hAnsiTheme="minorHAnsi" w:cstheme="minorHAnsi"/>
          <w:lang w:eastAsia="sk-SK"/>
        </w:rPr>
        <w:tab/>
      </w:r>
    </w:p>
    <w:p w:rsidR="00BD0504" w:rsidRPr="00952B71" w:rsidRDefault="00BD0504" w:rsidP="007B781B">
      <w:pPr>
        <w:tabs>
          <w:tab w:val="left" w:pos="374"/>
          <w:tab w:val="left" w:pos="567"/>
          <w:tab w:val="left" w:pos="3402"/>
        </w:tabs>
        <w:ind w:right="-397"/>
        <w:rPr>
          <w:rFonts w:asciiTheme="minorHAnsi" w:hAnsiTheme="minorHAnsi" w:cstheme="minorHAnsi"/>
          <w:lang w:eastAsia="sk-SK"/>
        </w:rPr>
      </w:pPr>
      <w:r w:rsidRPr="00952B71">
        <w:rPr>
          <w:rFonts w:asciiTheme="minorHAnsi" w:hAnsiTheme="minorHAnsi" w:cstheme="minorHAnsi"/>
          <w:lang w:eastAsia="sk-SK"/>
        </w:rPr>
        <w:t xml:space="preserve">Registrácia: </w:t>
      </w:r>
      <w:r w:rsidR="007B781B" w:rsidRPr="00952B71">
        <w:rPr>
          <w:rFonts w:asciiTheme="minorHAnsi" w:hAnsiTheme="minorHAnsi" w:cstheme="minorHAnsi"/>
          <w:lang w:eastAsia="sk-SK"/>
        </w:rPr>
        <w:tab/>
      </w:r>
    </w:p>
    <w:p w:rsidR="00BD0504" w:rsidRPr="00952B71" w:rsidRDefault="00BD0504" w:rsidP="007B781B">
      <w:pPr>
        <w:tabs>
          <w:tab w:val="left" w:pos="3402"/>
        </w:tabs>
        <w:autoSpaceDE w:val="0"/>
        <w:autoSpaceDN w:val="0"/>
        <w:adjustRightInd w:val="0"/>
        <w:jc w:val="both"/>
        <w:rPr>
          <w:rFonts w:asciiTheme="minorHAnsi" w:hAnsiTheme="minorHAnsi" w:cstheme="minorHAnsi"/>
          <w:lang w:eastAsia="sk-SK"/>
        </w:rPr>
      </w:pPr>
      <w:r w:rsidRPr="00952B71">
        <w:rPr>
          <w:rFonts w:asciiTheme="minorHAnsi" w:hAnsiTheme="minorHAnsi" w:cstheme="minorHAnsi"/>
          <w:lang w:eastAsia="sk-SK"/>
        </w:rPr>
        <w:t xml:space="preserve">Tel./fax: </w:t>
      </w:r>
      <w:r w:rsidRPr="00952B71">
        <w:rPr>
          <w:rFonts w:asciiTheme="minorHAnsi" w:hAnsiTheme="minorHAnsi" w:cstheme="minorHAnsi"/>
          <w:lang w:eastAsia="sk-SK"/>
        </w:rPr>
        <w:tab/>
      </w:r>
    </w:p>
    <w:p w:rsidR="00BD0504" w:rsidRPr="007B781B" w:rsidRDefault="00BD0504" w:rsidP="007B781B">
      <w:pPr>
        <w:tabs>
          <w:tab w:val="left" w:pos="374"/>
          <w:tab w:val="left" w:pos="567"/>
          <w:tab w:val="left" w:pos="3402"/>
        </w:tabs>
        <w:ind w:right="-397"/>
        <w:rPr>
          <w:rFonts w:asciiTheme="minorHAnsi" w:hAnsiTheme="minorHAnsi" w:cstheme="minorHAnsi"/>
          <w:b/>
          <w:lang w:eastAsia="sk-SK"/>
        </w:rPr>
      </w:pPr>
      <w:r w:rsidRPr="00952B71">
        <w:rPr>
          <w:rFonts w:asciiTheme="minorHAnsi" w:hAnsiTheme="minorHAnsi" w:cstheme="minorHAnsi"/>
          <w:lang w:eastAsia="sk-SK"/>
        </w:rPr>
        <w:t>emailová adresa:</w:t>
      </w:r>
      <w:r w:rsidR="007B781B">
        <w:rPr>
          <w:rFonts w:asciiTheme="minorHAnsi" w:hAnsiTheme="minorHAnsi" w:cstheme="minorHAnsi"/>
          <w:lang w:eastAsia="sk-SK"/>
        </w:rPr>
        <w:tab/>
      </w:r>
    </w:p>
    <w:p w:rsidR="00BD0504" w:rsidRPr="007B781B" w:rsidRDefault="00BD0504" w:rsidP="00BD0504">
      <w:pPr>
        <w:autoSpaceDE w:val="0"/>
        <w:autoSpaceDN w:val="0"/>
        <w:adjustRightInd w:val="0"/>
        <w:ind w:right="-288"/>
        <w:rPr>
          <w:rFonts w:asciiTheme="minorHAnsi" w:hAnsiTheme="minorHAnsi" w:cstheme="minorHAnsi"/>
          <w:lang w:eastAsia="sk-SK"/>
        </w:rPr>
      </w:pPr>
      <w:r w:rsidRPr="007B781B">
        <w:rPr>
          <w:rFonts w:asciiTheme="minorHAnsi" w:hAnsiTheme="minorHAnsi" w:cstheme="minorHAnsi"/>
          <w:lang w:eastAsia="sk-SK"/>
        </w:rPr>
        <w:t>ďalej v texte ako „</w:t>
      </w:r>
      <w:r w:rsidRPr="007B781B">
        <w:rPr>
          <w:rFonts w:asciiTheme="minorHAnsi" w:hAnsiTheme="minorHAnsi" w:cstheme="minorHAnsi"/>
          <w:b/>
          <w:bCs/>
          <w:lang w:eastAsia="sk-SK"/>
        </w:rPr>
        <w:t xml:space="preserve">Predávajúci“, </w:t>
      </w:r>
      <w:r w:rsidRPr="007B781B">
        <w:rPr>
          <w:rFonts w:asciiTheme="minorHAnsi" w:hAnsiTheme="minorHAnsi" w:cstheme="minorHAnsi"/>
          <w:bCs/>
          <w:lang w:eastAsia="sk-SK"/>
        </w:rPr>
        <w:t>v príslušnom gramatickom tvare</w:t>
      </w:r>
    </w:p>
    <w:p w:rsidR="00BD0504" w:rsidRPr="007B781B" w:rsidRDefault="00BD0504" w:rsidP="00BD0504">
      <w:pPr>
        <w:autoSpaceDE w:val="0"/>
        <w:autoSpaceDN w:val="0"/>
        <w:adjustRightInd w:val="0"/>
        <w:jc w:val="both"/>
        <w:rPr>
          <w:rFonts w:asciiTheme="minorHAnsi" w:hAnsiTheme="minorHAnsi" w:cstheme="minorHAnsi"/>
          <w:lang w:eastAsia="sk-SK"/>
        </w:rPr>
      </w:pP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Preambula</w:t>
      </w:r>
    </w:p>
    <w:p w:rsidR="00BD0504" w:rsidRPr="007B781B" w:rsidRDefault="00BD0504" w:rsidP="00BD0504">
      <w:pPr>
        <w:autoSpaceDE w:val="0"/>
        <w:autoSpaceDN w:val="0"/>
        <w:adjustRightInd w:val="0"/>
        <w:jc w:val="center"/>
        <w:rPr>
          <w:rFonts w:asciiTheme="minorHAnsi" w:hAnsiTheme="minorHAnsi" w:cstheme="minorHAnsi"/>
          <w:b/>
          <w:bCs/>
          <w:lang w:eastAsia="sk-SK"/>
        </w:rPr>
      </w:pPr>
    </w:p>
    <w:p w:rsidR="00DE535C" w:rsidRDefault="00BD0504" w:rsidP="00DE535C">
      <w:pPr>
        <w:pStyle w:val="Odsekzoznamu"/>
        <w:numPr>
          <w:ilvl w:val="0"/>
          <w:numId w:val="13"/>
        </w:numPr>
        <w:autoSpaceDE w:val="0"/>
        <w:autoSpaceDN w:val="0"/>
        <w:adjustRightInd w:val="0"/>
        <w:jc w:val="both"/>
        <w:rPr>
          <w:rFonts w:asciiTheme="minorHAnsi" w:hAnsiTheme="minorHAnsi" w:cstheme="minorHAnsi"/>
          <w:lang w:eastAsia="sk-SK"/>
        </w:rPr>
      </w:pPr>
      <w:r w:rsidRPr="007B781B">
        <w:rPr>
          <w:rFonts w:asciiTheme="minorHAnsi" w:hAnsiTheme="minorHAnsi" w:cstheme="minorHAnsi"/>
          <w:lang w:eastAsia="sk-SK"/>
        </w:rPr>
        <w:t xml:space="preserve">Zmluvné strany uzatvárajú túto zmluvu na základe výsledku zadávania </w:t>
      </w:r>
      <w:r w:rsidR="00623B9F">
        <w:rPr>
          <w:rFonts w:asciiTheme="minorHAnsi" w:hAnsiTheme="minorHAnsi" w:cstheme="minorHAnsi"/>
          <w:lang w:eastAsia="sk-SK"/>
        </w:rPr>
        <w:t>zákazky s nízkou hodnotou</w:t>
      </w:r>
      <w:r w:rsidRPr="00265C6C">
        <w:rPr>
          <w:rFonts w:asciiTheme="minorHAnsi" w:hAnsiTheme="minorHAnsi" w:cstheme="minorHAnsi"/>
          <w:lang w:eastAsia="sk-SK"/>
        </w:rPr>
        <w:t xml:space="preserve"> s predmetom </w:t>
      </w:r>
      <w:r w:rsidR="00673625" w:rsidRPr="002F581F">
        <w:rPr>
          <w:rFonts w:asciiTheme="minorHAnsi" w:hAnsiTheme="minorHAnsi" w:cstheme="minorHAnsi"/>
          <w:b/>
          <w:lang w:eastAsia="sk-SK"/>
        </w:rPr>
        <w:t>„</w:t>
      </w:r>
      <w:r w:rsidR="00952B71">
        <w:rPr>
          <w:rFonts w:asciiTheme="minorHAnsi" w:hAnsiTheme="minorHAnsi" w:cstheme="minorHAnsi"/>
          <w:b/>
          <w:lang w:eastAsia="sk-SK"/>
        </w:rPr>
        <w:t>Strojové vybavenie pre obec Pleš</w:t>
      </w:r>
      <w:r w:rsidR="002F581F">
        <w:rPr>
          <w:rFonts w:asciiTheme="minorHAnsi" w:hAnsiTheme="minorHAnsi" w:cstheme="minorHAnsi"/>
          <w:b/>
          <w:lang w:eastAsia="sk-SK"/>
        </w:rPr>
        <w:t xml:space="preserve">“ </w:t>
      </w:r>
      <w:r w:rsidRPr="007B781B">
        <w:rPr>
          <w:rFonts w:asciiTheme="minorHAnsi" w:hAnsiTheme="minorHAnsi" w:cstheme="minorHAnsi"/>
          <w:lang w:eastAsia="sk-SK"/>
        </w:rPr>
        <w:t>vyhlásenej Kupujúcim</w:t>
      </w:r>
      <w:r w:rsidR="00DE535C">
        <w:rPr>
          <w:rFonts w:asciiTheme="minorHAnsi" w:hAnsiTheme="minorHAnsi" w:cstheme="minorHAnsi"/>
          <w:lang w:eastAsia="sk-SK"/>
        </w:rPr>
        <w:t xml:space="preserve"> podľa § 117</w:t>
      </w:r>
      <w:r w:rsidR="00590922">
        <w:rPr>
          <w:rFonts w:asciiTheme="minorHAnsi" w:hAnsiTheme="minorHAnsi" w:cstheme="minorHAnsi"/>
          <w:lang w:eastAsia="sk-SK"/>
        </w:rPr>
        <w:t xml:space="preserve"> zákona</w:t>
      </w:r>
      <w:r w:rsidR="00DE535C">
        <w:rPr>
          <w:rFonts w:asciiTheme="minorHAnsi" w:hAnsiTheme="minorHAnsi" w:cstheme="minorHAnsi"/>
          <w:lang w:eastAsia="sk-SK"/>
        </w:rPr>
        <w:t xml:space="preserve"> </w:t>
      </w:r>
      <w:r w:rsidR="00DE535C" w:rsidRPr="00DE535C">
        <w:rPr>
          <w:rFonts w:asciiTheme="minorHAnsi" w:hAnsiTheme="minorHAnsi" w:cstheme="minorHAnsi"/>
          <w:lang w:eastAsia="sk-SK"/>
        </w:rPr>
        <w:t>č. 343/2015 Z. z. o verejnom obstarávaní a o zmene a doplnení niektorých zákonov v znení neskorších predpisov</w:t>
      </w:r>
      <w:r w:rsidR="00DE535C">
        <w:rPr>
          <w:rFonts w:asciiTheme="minorHAnsi" w:hAnsiTheme="minorHAnsi" w:cstheme="minorHAnsi"/>
          <w:lang w:eastAsia="sk-SK"/>
        </w:rPr>
        <w:t>.</w:t>
      </w:r>
    </w:p>
    <w:p w:rsidR="00673625" w:rsidRPr="00673625" w:rsidRDefault="00673625" w:rsidP="00673625">
      <w:pPr>
        <w:pStyle w:val="Odsekzoznamu"/>
        <w:autoSpaceDE w:val="0"/>
        <w:autoSpaceDN w:val="0"/>
        <w:adjustRightInd w:val="0"/>
        <w:ind w:left="284"/>
        <w:jc w:val="both"/>
        <w:rPr>
          <w:rFonts w:asciiTheme="minorHAnsi" w:hAnsiTheme="minorHAnsi" w:cstheme="minorHAnsi"/>
          <w:lang w:eastAsia="sk-SK"/>
        </w:rPr>
      </w:pPr>
    </w:p>
    <w:p w:rsidR="00BD0504" w:rsidRPr="007B781B" w:rsidRDefault="00BD0504" w:rsidP="00265C6C">
      <w:pPr>
        <w:pStyle w:val="Odsekzoznamu"/>
        <w:numPr>
          <w:ilvl w:val="0"/>
          <w:numId w:val="13"/>
        </w:numPr>
        <w:autoSpaceDE w:val="0"/>
        <w:autoSpaceDN w:val="0"/>
        <w:adjustRightInd w:val="0"/>
        <w:ind w:left="284" w:hanging="283"/>
        <w:jc w:val="both"/>
        <w:rPr>
          <w:rFonts w:asciiTheme="minorHAnsi" w:hAnsiTheme="minorHAnsi" w:cstheme="minorHAnsi"/>
          <w:lang w:eastAsia="sk-SK"/>
        </w:rPr>
      </w:pPr>
      <w:r w:rsidRPr="007B781B">
        <w:rPr>
          <w:rFonts w:asciiTheme="minorHAnsi" w:hAnsiTheme="minorHAnsi" w:cstheme="minorHAnsi"/>
          <w:lang w:eastAsia="sk-SK"/>
        </w:rPr>
        <w:t>Predávajúci je úspešným uchádzačom vo verejnom obstarávaní identifikovanom v predošlom bode.</w:t>
      </w:r>
    </w:p>
    <w:p w:rsidR="00BD0504" w:rsidRPr="007B781B" w:rsidRDefault="00BD0504" w:rsidP="00BD0504">
      <w:pPr>
        <w:autoSpaceDE w:val="0"/>
        <w:autoSpaceDN w:val="0"/>
        <w:adjustRightInd w:val="0"/>
        <w:jc w:val="both"/>
        <w:rPr>
          <w:rFonts w:asciiTheme="minorHAnsi" w:hAnsiTheme="minorHAnsi" w:cstheme="minorHAnsi"/>
          <w:lang w:eastAsia="sk-SK"/>
        </w:rPr>
      </w:pP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Čl. I</w:t>
      </w: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Predmet zmluvy</w:t>
      </w:r>
    </w:p>
    <w:p w:rsidR="00BD0504" w:rsidRPr="007B781B" w:rsidRDefault="00BD0504" w:rsidP="00BD0504">
      <w:pPr>
        <w:autoSpaceDE w:val="0"/>
        <w:autoSpaceDN w:val="0"/>
        <w:adjustRightInd w:val="0"/>
        <w:jc w:val="center"/>
        <w:rPr>
          <w:rFonts w:asciiTheme="minorHAnsi" w:hAnsiTheme="minorHAnsi" w:cstheme="minorHAnsi"/>
          <w:b/>
          <w:bCs/>
          <w:lang w:eastAsia="sk-SK"/>
        </w:rPr>
      </w:pPr>
    </w:p>
    <w:p w:rsidR="00BD0504" w:rsidRPr="007B781B" w:rsidRDefault="00BD0504" w:rsidP="00BD0504">
      <w:pPr>
        <w:pStyle w:val="Odsekzoznamu"/>
        <w:numPr>
          <w:ilvl w:val="0"/>
          <w:numId w:val="5"/>
        </w:numPr>
        <w:autoSpaceDE w:val="0"/>
        <w:autoSpaceDN w:val="0"/>
        <w:adjustRightInd w:val="0"/>
        <w:ind w:left="284" w:hanging="284"/>
        <w:contextualSpacing/>
        <w:jc w:val="both"/>
        <w:rPr>
          <w:rFonts w:asciiTheme="minorHAnsi" w:hAnsiTheme="minorHAnsi" w:cstheme="minorHAnsi"/>
          <w:lang w:eastAsia="sk-SK"/>
        </w:rPr>
      </w:pPr>
      <w:r w:rsidRPr="007B781B">
        <w:rPr>
          <w:rFonts w:asciiTheme="minorHAnsi" w:hAnsiTheme="minorHAnsi" w:cstheme="minorHAnsi"/>
          <w:lang w:eastAsia="sk-SK"/>
        </w:rPr>
        <w:t xml:space="preserve">Predmetom zmluvy je kúpa a dodanie predmetu kúpy podľa Prílohy č. 1 tejto kúpnej zmluvy – Opis predmetu zákazky. Tovar sa Predávajúci zaväzuje dodať vo vyhotovení, s výbavou a sprievodnou dokumentáciou minimálne v zmysle špecifikácie uvedenej v tejto prílohe. </w:t>
      </w:r>
    </w:p>
    <w:p w:rsidR="00BD0504" w:rsidRPr="007B781B" w:rsidRDefault="00BD0504" w:rsidP="00BD0504">
      <w:pPr>
        <w:pStyle w:val="Odsekzoznamu"/>
        <w:numPr>
          <w:ilvl w:val="0"/>
          <w:numId w:val="5"/>
        </w:numPr>
        <w:autoSpaceDE w:val="0"/>
        <w:autoSpaceDN w:val="0"/>
        <w:adjustRightInd w:val="0"/>
        <w:ind w:left="284" w:hanging="284"/>
        <w:contextualSpacing/>
        <w:jc w:val="both"/>
        <w:rPr>
          <w:rFonts w:asciiTheme="minorHAnsi" w:hAnsiTheme="minorHAnsi" w:cstheme="minorHAnsi"/>
          <w:lang w:eastAsia="sk-SK"/>
        </w:rPr>
      </w:pPr>
      <w:r w:rsidRPr="007B781B">
        <w:rPr>
          <w:rFonts w:asciiTheme="minorHAnsi" w:hAnsiTheme="minorHAnsi" w:cstheme="minorHAnsi"/>
          <w:lang w:eastAsia="sk-SK"/>
        </w:rPr>
        <w:t>Predávajúci sa zaväzuje dodať Tovar špecifikovaný v bode 1. článku I (ďalej v texte ako  „Tovar“, v príslušnom gramatickom tvare) a Kupujúci sa zaväzuje Tovar prevziať a zaplatiť za Tovar dohodnutú kúpnu cenu, všetko za podmienok  dohodnutých v tejto zmluve.</w:t>
      </w:r>
    </w:p>
    <w:p w:rsidR="00BD0504" w:rsidRPr="007B781B" w:rsidRDefault="00BD0504" w:rsidP="00BD0504">
      <w:pPr>
        <w:autoSpaceDE w:val="0"/>
        <w:autoSpaceDN w:val="0"/>
        <w:adjustRightInd w:val="0"/>
        <w:jc w:val="center"/>
        <w:rPr>
          <w:rFonts w:asciiTheme="minorHAnsi" w:hAnsiTheme="minorHAnsi" w:cstheme="minorHAnsi"/>
          <w:b/>
          <w:bCs/>
          <w:lang w:eastAsia="sk-SK"/>
        </w:rPr>
      </w:pP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Čl. II</w:t>
      </w: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Kúpna cena</w:t>
      </w:r>
    </w:p>
    <w:p w:rsidR="00BD0504" w:rsidRPr="007B781B" w:rsidRDefault="00BD0504" w:rsidP="00BD0504">
      <w:pPr>
        <w:autoSpaceDE w:val="0"/>
        <w:autoSpaceDN w:val="0"/>
        <w:adjustRightInd w:val="0"/>
        <w:jc w:val="center"/>
        <w:rPr>
          <w:rFonts w:asciiTheme="minorHAnsi" w:hAnsiTheme="minorHAnsi" w:cstheme="minorHAnsi"/>
          <w:b/>
          <w:bCs/>
          <w:lang w:eastAsia="sk-SK"/>
        </w:rPr>
      </w:pPr>
    </w:p>
    <w:p w:rsidR="00BD0504" w:rsidRDefault="00BD0504" w:rsidP="00BD0504">
      <w:pPr>
        <w:numPr>
          <w:ilvl w:val="0"/>
          <w:numId w:val="3"/>
        </w:numPr>
        <w:autoSpaceDE w:val="0"/>
        <w:autoSpaceDN w:val="0"/>
        <w:adjustRightInd w:val="0"/>
        <w:jc w:val="both"/>
        <w:rPr>
          <w:rFonts w:asciiTheme="minorHAnsi" w:hAnsiTheme="minorHAnsi" w:cstheme="minorHAnsi"/>
          <w:lang w:eastAsia="sk-SK"/>
        </w:rPr>
      </w:pPr>
      <w:r w:rsidRPr="007B781B">
        <w:rPr>
          <w:rFonts w:asciiTheme="minorHAnsi" w:hAnsiTheme="minorHAnsi" w:cstheme="minorHAnsi"/>
          <w:lang w:eastAsia="sk-SK"/>
        </w:rPr>
        <w:t>Kúpna cena za dodanie Tovaru je stanovená výsledkom verejného obstaráva</w:t>
      </w:r>
      <w:r w:rsidR="00AD094B" w:rsidRPr="007B781B">
        <w:rPr>
          <w:rFonts w:asciiTheme="minorHAnsi" w:hAnsiTheme="minorHAnsi" w:cstheme="minorHAnsi"/>
          <w:lang w:eastAsia="sk-SK"/>
        </w:rPr>
        <w:t>nia identifikovaného v bode 1</w:t>
      </w:r>
      <w:r w:rsidRPr="007B781B">
        <w:rPr>
          <w:rFonts w:asciiTheme="minorHAnsi" w:hAnsiTheme="minorHAnsi" w:cstheme="minorHAnsi"/>
          <w:lang w:eastAsia="sk-SK"/>
        </w:rPr>
        <w:t>. preambuly tejto zmluvy nasledovne:</w:t>
      </w:r>
    </w:p>
    <w:p w:rsidR="007B781B" w:rsidRPr="007B781B" w:rsidRDefault="007B781B" w:rsidP="007B781B">
      <w:pPr>
        <w:autoSpaceDE w:val="0"/>
        <w:autoSpaceDN w:val="0"/>
        <w:adjustRightInd w:val="0"/>
        <w:ind w:left="360"/>
        <w:jc w:val="both"/>
        <w:rPr>
          <w:rFonts w:asciiTheme="minorHAnsi" w:hAnsiTheme="minorHAnsi" w:cstheme="minorHAnsi"/>
          <w:lang w:eastAsia="sk-SK"/>
        </w:rPr>
      </w:pPr>
    </w:p>
    <w:p w:rsidR="00BD0504" w:rsidRPr="007B781B" w:rsidRDefault="00BD0504" w:rsidP="007B781B">
      <w:pPr>
        <w:tabs>
          <w:tab w:val="left" w:pos="1985"/>
        </w:tabs>
        <w:autoSpaceDE w:val="0"/>
        <w:autoSpaceDN w:val="0"/>
        <w:adjustRightInd w:val="0"/>
        <w:ind w:left="426"/>
        <w:jc w:val="both"/>
        <w:rPr>
          <w:rFonts w:asciiTheme="minorHAnsi" w:hAnsiTheme="minorHAnsi" w:cstheme="minorHAnsi"/>
          <w:b/>
          <w:lang w:eastAsia="sk-SK"/>
        </w:rPr>
      </w:pPr>
      <w:r w:rsidRPr="007B781B">
        <w:rPr>
          <w:rFonts w:asciiTheme="minorHAnsi" w:hAnsiTheme="minorHAnsi" w:cstheme="minorHAnsi"/>
          <w:b/>
          <w:lang w:eastAsia="sk-SK"/>
        </w:rPr>
        <w:t>Cena bez DPH:</w:t>
      </w:r>
      <w:r w:rsidRPr="007B781B">
        <w:rPr>
          <w:rFonts w:asciiTheme="minorHAnsi" w:hAnsiTheme="minorHAnsi" w:cstheme="minorHAnsi"/>
          <w:b/>
          <w:lang w:eastAsia="sk-SK"/>
        </w:rPr>
        <w:tab/>
        <w:t>............................. EUR</w:t>
      </w:r>
    </w:p>
    <w:p w:rsidR="00BD0504" w:rsidRPr="007B781B" w:rsidRDefault="00BD0504" w:rsidP="007B781B">
      <w:pPr>
        <w:tabs>
          <w:tab w:val="left" w:pos="284"/>
          <w:tab w:val="left" w:pos="1985"/>
        </w:tabs>
        <w:autoSpaceDE w:val="0"/>
        <w:autoSpaceDN w:val="0"/>
        <w:adjustRightInd w:val="0"/>
        <w:ind w:left="426"/>
        <w:jc w:val="both"/>
        <w:rPr>
          <w:rFonts w:asciiTheme="minorHAnsi" w:hAnsiTheme="minorHAnsi" w:cstheme="minorHAnsi"/>
          <w:b/>
          <w:lang w:eastAsia="sk-SK"/>
        </w:rPr>
      </w:pPr>
      <w:r w:rsidRPr="007B781B">
        <w:rPr>
          <w:rFonts w:asciiTheme="minorHAnsi" w:hAnsiTheme="minorHAnsi" w:cstheme="minorHAnsi"/>
          <w:b/>
          <w:lang w:eastAsia="sk-SK"/>
        </w:rPr>
        <w:t>DPH 20%:</w:t>
      </w:r>
      <w:r w:rsidRPr="007B781B">
        <w:rPr>
          <w:rFonts w:asciiTheme="minorHAnsi" w:hAnsiTheme="minorHAnsi" w:cstheme="minorHAnsi"/>
          <w:b/>
          <w:lang w:eastAsia="sk-SK"/>
        </w:rPr>
        <w:tab/>
        <w:t>.......................</w:t>
      </w:r>
      <w:r w:rsidR="007B781B">
        <w:rPr>
          <w:rFonts w:asciiTheme="minorHAnsi" w:hAnsiTheme="minorHAnsi" w:cstheme="minorHAnsi"/>
          <w:b/>
          <w:lang w:eastAsia="sk-SK"/>
        </w:rPr>
        <w:t>...... EUR</w:t>
      </w:r>
    </w:p>
    <w:p w:rsidR="007B781B" w:rsidRPr="007B781B" w:rsidRDefault="00BD0504" w:rsidP="007B781B">
      <w:pPr>
        <w:tabs>
          <w:tab w:val="left" w:pos="284"/>
          <w:tab w:val="left" w:pos="1985"/>
        </w:tabs>
        <w:autoSpaceDE w:val="0"/>
        <w:autoSpaceDN w:val="0"/>
        <w:adjustRightInd w:val="0"/>
        <w:ind w:left="426"/>
        <w:jc w:val="both"/>
        <w:rPr>
          <w:rFonts w:asciiTheme="minorHAnsi" w:hAnsiTheme="minorHAnsi" w:cstheme="minorHAnsi"/>
          <w:b/>
          <w:lang w:eastAsia="sk-SK"/>
        </w:rPr>
      </w:pPr>
      <w:r w:rsidRPr="007B781B">
        <w:rPr>
          <w:rFonts w:asciiTheme="minorHAnsi" w:hAnsiTheme="minorHAnsi" w:cstheme="minorHAnsi"/>
          <w:b/>
          <w:lang w:eastAsia="sk-SK"/>
        </w:rPr>
        <w:t xml:space="preserve">Cena s DPH     </w:t>
      </w:r>
      <w:r w:rsidRPr="007B781B">
        <w:rPr>
          <w:rFonts w:asciiTheme="minorHAnsi" w:hAnsiTheme="minorHAnsi" w:cstheme="minorHAnsi"/>
          <w:b/>
          <w:lang w:eastAsia="sk-SK"/>
        </w:rPr>
        <w:tab/>
        <w:t>............................. EUR</w:t>
      </w:r>
    </w:p>
    <w:p w:rsidR="00BD0504" w:rsidRPr="007B781B" w:rsidRDefault="00BD0504" w:rsidP="00BD0504">
      <w:pPr>
        <w:tabs>
          <w:tab w:val="left" w:pos="284"/>
        </w:tabs>
        <w:autoSpaceDE w:val="0"/>
        <w:autoSpaceDN w:val="0"/>
        <w:adjustRightInd w:val="0"/>
        <w:jc w:val="both"/>
        <w:rPr>
          <w:rFonts w:asciiTheme="minorHAnsi" w:hAnsiTheme="minorHAnsi" w:cstheme="minorHAnsi"/>
          <w:lang w:eastAsia="sk-SK"/>
        </w:rPr>
      </w:pPr>
      <w:r w:rsidRPr="007B781B">
        <w:rPr>
          <w:rFonts w:asciiTheme="minorHAnsi" w:hAnsiTheme="minorHAnsi" w:cstheme="minorHAnsi"/>
          <w:lang w:eastAsia="sk-SK"/>
        </w:rPr>
        <w:tab/>
      </w:r>
    </w:p>
    <w:p w:rsidR="00BD0504" w:rsidRPr="007B781B" w:rsidRDefault="00BD0504" w:rsidP="00BD0504">
      <w:pPr>
        <w:numPr>
          <w:ilvl w:val="0"/>
          <w:numId w:val="3"/>
        </w:numPr>
        <w:tabs>
          <w:tab w:val="left" w:pos="360"/>
        </w:tabs>
        <w:autoSpaceDE w:val="0"/>
        <w:autoSpaceDN w:val="0"/>
        <w:adjustRightInd w:val="0"/>
        <w:jc w:val="both"/>
        <w:rPr>
          <w:rFonts w:asciiTheme="minorHAnsi" w:hAnsiTheme="minorHAnsi" w:cstheme="minorHAnsi"/>
          <w:lang w:eastAsia="sk-SK"/>
        </w:rPr>
      </w:pPr>
      <w:r w:rsidRPr="007B781B">
        <w:rPr>
          <w:rFonts w:asciiTheme="minorHAnsi" w:hAnsiTheme="minorHAnsi" w:cstheme="minorHAnsi"/>
          <w:lang w:eastAsia="sk-SK"/>
        </w:rPr>
        <w:t>Kúpnou cenou sa rozumie maximálna kúpna cena vrátane všetkých poplatkov súvisiacich s dodaním Tovaru, a to najmä colných a daňových poplatkov, komplexného zabezpečenia služieb spojených s dodávkou Tovaru (náklady na dopravu,</w:t>
      </w:r>
      <w:r w:rsidR="00623B9F">
        <w:rPr>
          <w:rFonts w:asciiTheme="minorHAnsi" w:hAnsiTheme="minorHAnsi" w:cstheme="minorHAnsi"/>
          <w:lang w:eastAsia="sk-SK"/>
        </w:rPr>
        <w:t xml:space="preserve"> montáž </w:t>
      </w:r>
      <w:r w:rsidRPr="007B781B">
        <w:rPr>
          <w:rFonts w:asciiTheme="minorHAnsi" w:hAnsiTheme="minorHAnsi" w:cstheme="minorHAnsi"/>
          <w:lang w:eastAsia="sk-SK"/>
        </w:rPr>
        <w:t xml:space="preserve"> resp. iné náklady) a vrátane vykonania predpredajného servisu.</w:t>
      </w:r>
    </w:p>
    <w:p w:rsidR="00BD0504" w:rsidRPr="007B781B" w:rsidRDefault="00BD0504" w:rsidP="00BD0504">
      <w:pPr>
        <w:numPr>
          <w:ilvl w:val="0"/>
          <w:numId w:val="3"/>
        </w:numPr>
        <w:tabs>
          <w:tab w:val="left" w:pos="360"/>
        </w:tabs>
        <w:autoSpaceDE w:val="0"/>
        <w:autoSpaceDN w:val="0"/>
        <w:adjustRightInd w:val="0"/>
        <w:jc w:val="both"/>
        <w:rPr>
          <w:rFonts w:asciiTheme="minorHAnsi" w:hAnsiTheme="minorHAnsi" w:cstheme="minorHAnsi"/>
          <w:lang w:eastAsia="sk-SK"/>
        </w:rPr>
      </w:pPr>
      <w:r w:rsidRPr="007B781B">
        <w:rPr>
          <w:rFonts w:asciiTheme="minorHAnsi" w:hAnsiTheme="minorHAnsi" w:cstheme="minorHAnsi"/>
          <w:lang w:eastAsia="sk-SK"/>
        </w:rPr>
        <w:t>Zmeniť výšku dohodnutej kúpnej ceny podľa tejto zmluvy je možné len v prípade zmeny výšky dane z pridanej hodnoty prípadne v dôsledku zmeny právnych predpisov upravujúcich výšku cla, dane prípadne iných zákonných poplatkov.</w:t>
      </w:r>
    </w:p>
    <w:p w:rsidR="00BD0504" w:rsidRPr="007B781B" w:rsidRDefault="00BD0504" w:rsidP="00BD0504">
      <w:pPr>
        <w:pStyle w:val="Odsekzoznamu"/>
        <w:rPr>
          <w:rFonts w:asciiTheme="minorHAnsi" w:hAnsiTheme="minorHAnsi" w:cstheme="minorHAnsi"/>
          <w:lang w:eastAsia="sk-SK"/>
        </w:rPr>
      </w:pP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Čl. III</w:t>
      </w: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Platobné podmienky</w:t>
      </w:r>
    </w:p>
    <w:p w:rsidR="00BD0504" w:rsidRPr="007B781B" w:rsidRDefault="00BD0504" w:rsidP="00BD0504">
      <w:pPr>
        <w:autoSpaceDE w:val="0"/>
        <w:autoSpaceDN w:val="0"/>
        <w:adjustRightInd w:val="0"/>
        <w:jc w:val="center"/>
        <w:rPr>
          <w:rFonts w:asciiTheme="minorHAnsi" w:hAnsiTheme="minorHAnsi" w:cstheme="minorHAnsi"/>
          <w:b/>
          <w:bCs/>
          <w:lang w:eastAsia="sk-SK"/>
        </w:rPr>
      </w:pPr>
    </w:p>
    <w:p w:rsidR="007B781B" w:rsidRPr="007B781B" w:rsidRDefault="007B781B" w:rsidP="00265C6C">
      <w:pPr>
        <w:pStyle w:val="Odsekzoznamu"/>
        <w:numPr>
          <w:ilvl w:val="0"/>
          <w:numId w:val="15"/>
        </w:numPr>
        <w:ind w:left="426"/>
        <w:jc w:val="both"/>
        <w:rPr>
          <w:rFonts w:asciiTheme="minorHAnsi" w:hAnsiTheme="minorHAnsi" w:cstheme="minorHAnsi"/>
          <w:lang w:eastAsia="sk-SK"/>
        </w:rPr>
      </w:pPr>
      <w:r w:rsidRPr="007B781B">
        <w:rPr>
          <w:rFonts w:asciiTheme="minorHAnsi" w:hAnsiTheme="minorHAnsi" w:cstheme="minorHAnsi"/>
          <w:lang w:eastAsia="sk-SK"/>
        </w:rPr>
        <w:t>Platby budú vykonávané bezhotovostným prevodom na účet predávajúceho uvedený v záhlaví tejto zmluvy a za zaplatenie faktúry sa považuje odpísanie fakturovanej čiastky z účtu kupujúceho v prospech účtu predávajúceho.</w:t>
      </w:r>
    </w:p>
    <w:p w:rsidR="007B781B" w:rsidRPr="007B781B" w:rsidRDefault="007B781B" w:rsidP="00265C6C">
      <w:pPr>
        <w:pStyle w:val="Odsekzoznamu"/>
        <w:numPr>
          <w:ilvl w:val="0"/>
          <w:numId w:val="15"/>
        </w:numPr>
        <w:ind w:left="426"/>
        <w:jc w:val="both"/>
        <w:rPr>
          <w:rFonts w:asciiTheme="minorHAnsi" w:hAnsiTheme="minorHAnsi" w:cstheme="minorHAnsi"/>
          <w:lang w:eastAsia="sk-SK"/>
        </w:rPr>
      </w:pPr>
      <w:r w:rsidRPr="007B781B">
        <w:rPr>
          <w:rFonts w:asciiTheme="minorHAnsi" w:hAnsiTheme="minorHAnsi" w:cstheme="minorHAnsi"/>
          <w:lang w:eastAsia="sk-SK"/>
        </w:rPr>
        <w:t xml:space="preserve">Platobné podmienky budú presne špecifikované v jednotlivých Objednávkach vystavených k jednotlivým zariadeniam predmetu zákazky. Predaj a kúpa tovaru bližšie špecifikovaný v Prílohe č. 1 Opis predmetu zákazky sa bude uskutočňovať na základe jednotlivých objednávok, ktoré budú obsahovať presné vymedzenie predmetu predaja a kúpy, presné vymedzenie doby dodania, a presné vymedzenie platobných podmienok, pričom v ostatných otázkach sa budú zmluvné strany riadiť ustanoveniami tejto zmluvy. </w:t>
      </w:r>
    </w:p>
    <w:p w:rsidR="007B781B" w:rsidRPr="007B781B" w:rsidRDefault="007B781B" w:rsidP="00265C6C">
      <w:pPr>
        <w:pStyle w:val="Odsekzoznamu"/>
        <w:numPr>
          <w:ilvl w:val="0"/>
          <w:numId w:val="15"/>
        </w:numPr>
        <w:ind w:left="426"/>
        <w:rPr>
          <w:rFonts w:asciiTheme="minorHAnsi" w:hAnsiTheme="minorHAnsi" w:cstheme="minorHAnsi"/>
          <w:lang w:eastAsia="sk-SK"/>
        </w:rPr>
      </w:pPr>
      <w:r w:rsidRPr="007B781B">
        <w:rPr>
          <w:rFonts w:asciiTheme="minorHAnsi" w:hAnsiTheme="minorHAnsi" w:cstheme="minorHAnsi"/>
          <w:lang w:eastAsia="sk-SK"/>
        </w:rPr>
        <w:t>Faktúry musia mať predpísané náležitosti podľa Zák. č. 222/2004 Z. z. v znení noviel a priložené doklady umožňujúce posúdiť oprávnenosť fakturácie. Faktúry budú predkladané v dvoch vyhotoveniach pre kupujúceho.</w:t>
      </w:r>
      <w:r w:rsidRPr="007B781B">
        <w:rPr>
          <w:rFonts w:asciiTheme="minorHAnsi" w:hAnsiTheme="minorHAnsi" w:cstheme="minorHAnsi"/>
          <w:lang w:eastAsia="sk-SK"/>
        </w:rPr>
        <w:br/>
        <w:t xml:space="preserve">Náležitosti faktúry : </w:t>
      </w:r>
      <w:r w:rsidRPr="007B781B">
        <w:rPr>
          <w:rFonts w:asciiTheme="minorHAnsi" w:hAnsiTheme="minorHAnsi" w:cstheme="minorHAnsi"/>
          <w:lang w:eastAsia="sk-SK"/>
        </w:rPr>
        <w:br/>
        <w:t>a) označenie “faktúra” a jej číslo,</w:t>
      </w:r>
      <w:r w:rsidRPr="007B781B">
        <w:rPr>
          <w:rFonts w:asciiTheme="minorHAnsi" w:hAnsiTheme="minorHAnsi" w:cstheme="minorHAnsi"/>
          <w:lang w:eastAsia="sk-SK"/>
        </w:rPr>
        <w:br/>
      </w:r>
      <w:r w:rsidRPr="007B781B">
        <w:rPr>
          <w:rFonts w:asciiTheme="minorHAnsi" w:hAnsiTheme="minorHAnsi" w:cstheme="minorHAnsi"/>
          <w:lang w:eastAsia="sk-SK"/>
        </w:rPr>
        <w:lastRenderedPageBreak/>
        <w:t>b) identifikačné údaje kupujúceho a predávajúceho (IČO, DIČ, IČ DPH, sídlo),registrácia</w:t>
      </w:r>
      <w:r w:rsidRPr="007B781B">
        <w:rPr>
          <w:rFonts w:asciiTheme="minorHAnsi" w:hAnsiTheme="minorHAnsi" w:cstheme="minorHAnsi"/>
          <w:lang w:eastAsia="sk-SK"/>
        </w:rPr>
        <w:br/>
        <w:t>c) označenie banky a číslo účtu, na ktorý sa má platiť, v súlade so zmluvou</w:t>
      </w:r>
      <w:r w:rsidRPr="007B781B">
        <w:rPr>
          <w:rFonts w:asciiTheme="minorHAnsi" w:hAnsiTheme="minorHAnsi" w:cstheme="minorHAnsi"/>
          <w:lang w:eastAsia="sk-SK"/>
        </w:rPr>
        <w:br/>
        <w:t>d) číslo zmluvy a označenie fakturovanej časti dodávky,</w:t>
      </w:r>
      <w:r w:rsidRPr="007B781B">
        <w:rPr>
          <w:rFonts w:asciiTheme="minorHAnsi" w:hAnsiTheme="minorHAnsi" w:cstheme="minorHAnsi"/>
          <w:lang w:eastAsia="sk-SK"/>
        </w:rPr>
        <w:br/>
        <w:t>e) deň vystavenia a odoslania faktúry a lehotu jej splatnosti, zdaniteľné plnenie,</w:t>
      </w:r>
      <w:r w:rsidRPr="007B781B">
        <w:rPr>
          <w:rFonts w:asciiTheme="minorHAnsi" w:hAnsiTheme="minorHAnsi" w:cstheme="minorHAnsi"/>
          <w:lang w:eastAsia="sk-SK"/>
        </w:rPr>
        <w:br/>
        <w:t>f) fakturovaná suma,</w:t>
      </w:r>
      <w:r w:rsidRPr="007B781B">
        <w:rPr>
          <w:rFonts w:asciiTheme="minorHAnsi" w:hAnsiTheme="minorHAnsi" w:cstheme="minorHAnsi"/>
          <w:lang w:eastAsia="sk-SK"/>
        </w:rPr>
        <w:br/>
        <w:t>g) náležitosti pre účely dane z pridanej hodnoty,</w:t>
      </w:r>
      <w:r w:rsidRPr="007B781B">
        <w:rPr>
          <w:rFonts w:asciiTheme="minorHAnsi" w:hAnsiTheme="minorHAnsi" w:cstheme="minorHAnsi"/>
          <w:lang w:eastAsia="sk-SK"/>
        </w:rPr>
        <w:br/>
        <w:t>h) pečiatka a podpis.</w:t>
      </w:r>
    </w:p>
    <w:p w:rsidR="007B781B" w:rsidRPr="007B781B" w:rsidRDefault="007B781B" w:rsidP="00265C6C">
      <w:pPr>
        <w:pStyle w:val="Odsekzoznamu"/>
        <w:numPr>
          <w:ilvl w:val="0"/>
          <w:numId w:val="15"/>
        </w:numPr>
        <w:ind w:left="426"/>
        <w:jc w:val="both"/>
        <w:rPr>
          <w:rFonts w:asciiTheme="minorHAnsi" w:hAnsiTheme="minorHAnsi" w:cstheme="minorHAnsi"/>
          <w:lang w:eastAsia="sk-SK"/>
        </w:rPr>
      </w:pPr>
      <w:r w:rsidRPr="007B781B">
        <w:rPr>
          <w:rFonts w:asciiTheme="minorHAnsi" w:hAnsiTheme="minorHAnsi" w:cstheme="minorHAnsi"/>
          <w:lang w:eastAsia="sk-SK"/>
        </w:rPr>
        <w:t xml:space="preserve">Súčasťou faktúry musí byť i preberací protokol a dodací list (podpísané štatutárnymi zástupcami zmluvných strán). </w:t>
      </w:r>
    </w:p>
    <w:p w:rsidR="007B781B" w:rsidRPr="007B781B" w:rsidRDefault="007B781B" w:rsidP="00265C6C">
      <w:pPr>
        <w:pStyle w:val="Odsekzoznamu"/>
        <w:numPr>
          <w:ilvl w:val="0"/>
          <w:numId w:val="15"/>
        </w:numPr>
        <w:ind w:left="426"/>
        <w:jc w:val="both"/>
        <w:rPr>
          <w:rFonts w:asciiTheme="minorHAnsi" w:hAnsiTheme="minorHAnsi" w:cstheme="minorHAnsi"/>
          <w:lang w:eastAsia="sk-SK"/>
        </w:rPr>
      </w:pPr>
      <w:r w:rsidRPr="007B781B">
        <w:rPr>
          <w:rFonts w:asciiTheme="minorHAnsi" w:hAnsiTheme="minorHAnsi" w:cstheme="minorHAnsi"/>
          <w:lang w:eastAsia="sk-SK"/>
        </w:rPr>
        <w:t xml:space="preserve">Pokiaľ vystavená faktúra nebude obsahovať všetky predpísané náležitosti v zmysle Zákona č. 222/2004 Z.z. v znení neskorších predpisov, bude neoprávnená alebo bude obsahovať nesprávne či neúplné údaje, kupujúci je oprávnený ju vrátiť a predávajúci je povinný faktúru podľa charakteru nedostatku opraviť, doplniť alebo vystaviť novú. V takomto prípade sa preruší lehota splatnosti a nová lehota splatnosti pre kupujúceho začne plynúť prevzatím nového, upraveného resp. oprávnene vystaveného daňového dokladu. </w:t>
      </w:r>
    </w:p>
    <w:p w:rsidR="007B781B" w:rsidRDefault="007B781B" w:rsidP="00265C6C">
      <w:pPr>
        <w:pStyle w:val="Odsekzoznamu"/>
        <w:numPr>
          <w:ilvl w:val="0"/>
          <w:numId w:val="15"/>
        </w:numPr>
        <w:ind w:left="426"/>
        <w:jc w:val="both"/>
        <w:rPr>
          <w:rFonts w:asciiTheme="minorHAnsi" w:hAnsiTheme="minorHAnsi" w:cstheme="minorHAnsi"/>
          <w:lang w:eastAsia="sk-SK"/>
        </w:rPr>
      </w:pPr>
      <w:r w:rsidRPr="007B781B">
        <w:rPr>
          <w:rFonts w:asciiTheme="minorHAnsi" w:hAnsiTheme="minorHAnsi" w:cstheme="minorHAnsi"/>
          <w:lang w:eastAsia="sk-SK"/>
        </w:rPr>
        <w:t>Lehota splatnosti faktúr sa zjednáva vzájomnou dohodou oboch zmluvných strán na najviac 60 dní od dátumu doručenia faktúry do sídla kupujúceho uvedeného v záhlaví  tejto zmluvy, ak sa obe zmluvné strany nedohodnú inak, v súlade so zmluvou o poskytnutí nenávratného finančného príspevku, ktorú uzatvorí kupujúci s Riadiacim orgánom. V prípade, že splatnosť faktúry pripadne na deň pracovného voľna alebo pracovného pokoja, bude sa za deň splatnosti považovať najbližší nasledujúci pracovný deň. V prípade chybne vystavených faktúr je predávajúci povinný nedostatky odstrániť do 3 pracovných dní od doručenia písomnej výzvy kupujú</w:t>
      </w:r>
      <w:r>
        <w:rPr>
          <w:rFonts w:asciiTheme="minorHAnsi" w:hAnsiTheme="minorHAnsi" w:cstheme="minorHAnsi"/>
          <w:lang w:eastAsia="sk-SK"/>
        </w:rPr>
        <w:t>ceho na odstránenie nedostatkov.</w:t>
      </w:r>
    </w:p>
    <w:p w:rsidR="00AD094B" w:rsidRPr="007B781B" w:rsidRDefault="007B781B" w:rsidP="00265C6C">
      <w:pPr>
        <w:pStyle w:val="Odsekzoznamu"/>
        <w:numPr>
          <w:ilvl w:val="0"/>
          <w:numId w:val="15"/>
        </w:numPr>
        <w:ind w:left="426"/>
        <w:jc w:val="both"/>
        <w:rPr>
          <w:rFonts w:asciiTheme="minorHAnsi" w:hAnsiTheme="minorHAnsi" w:cstheme="minorHAnsi"/>
          <w:lang w:eastAsia="sk-SK"/>
        </w:rPr>
      </w:pPr>
      <w:r w:rsidRPr="007B781B">
        <w:rPr>
          <w:rFonts w:asciiTheme="minorHAnsi" w:hAnsiTheme="minorHAnsi" w:cstheme="minorHAnsi"/>
          <w:lang w:eastAsia="sk-SK"/>
        </w:rPr>
        <w:t>Právo fakturovať kúpnu cenu vzniká predávajúcemu po dodaní a prevzatí každej samostatnej dodávky. V prípade, že v rámci preberacieho konania boli zistené vady tovaru, je predávajúci oprávnený vystaviť faktúru až dňom odstránenia poslednej vady uvedenej v preberacom protokole</w:t>
      </w:r>
    </w:p>
    <w:p w:rsidR="00BD0504" w:rsidRPr="007B781B" w:rsidRDefault="00BD0504" w:rsidP="00AD094B">
      <w:pPr>
        <w:autoSpaceDE w:val="0"/>
        <w:autoSpaceDN w:val="0"/>
        <w:adjustRightInd w:val="0"/>
        <w:jc w:val="both"/>
        <w:rPr>
          <w:rFonts w:asciiTheme="minorHAnsi" w:hAnsiTheme="minorHAnsi" w:cstheme="minorHAnsi"/>
          <w:lang w:eastAsia="sk-SK"/>
        </w:rPr>
      </w:pP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Čl. IV</w:t>
      </w: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Dodacie podmienky</w:t>
      </w:r>
    </w:p>
    <w:p w:rsidR="00BD0504" w:rsidRPr="007B781B" w:rsidRDefault="00BD0504" w:rsidP="00BD0504">
      <w:pPr>
        <w:autoSpaceDE w:val="0"/>
        <w:autoSpaceDN w:val="0"/>
        <w:adjustRightInd w:val="0"/>
        <w:jc w:val="center"/>
        <w:rPr>
          <w:rFonts w:asciiTheme="minorHAnsi" w:hAnsiTheme="minorHAnsi" w:cstheme="minorHAnsi"/>
          <w:b/>
          <w:bCs/>
          <w:lang w:eastAsia="sk-SK"/>
        </w:rPr>
      </w:pPr>
    </w:p>
    <w:p w:rsidR="00BD0504" w:rsidRPr="007B781B" w:rsidRDefault="00BD0504" w:rsidP="00BD0504">
      <w:pPr>
        <w:numPr>
          <w:ilvl w:val="0"/>
          <w:numId w:val="10"/>
        </w:numPr>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 xml:space="preserve">Predávajúci je povinný Tovar dodať </w:t>
      </w:r>
      <w:r w:rsidR="00AD094B" w:rsidRPr="007B781B">
        <w:rPr>
          <w:rFonts w:asciiTheme="minorHAnsi" w:hAnsiTheme="minorHAnsi" w:cstheme="minorHAnsi"/>
          <w:lang w:eastAsia="sk-SK"/>
        </w:rPr>
        <w:t>v</w:t>
      </w:r>
      <w:r w:rsidR="00623B9F">
        <w:rPr>
          <w:rFonts w:asciiTheme="minorHAnsi" w:hAnsiTheme="minorHAnsi" w:cstheme="minorHAnsi"/>
          <w:lang w:eastAsia="sk-SK"/>
        </w:rPr>
        <w:t> </w:t>
      </w:r>
      <w:r w:rsidR="00AD094B" w:rsidRPr="007B781B">
        <w:rPr>
          <w:rFonts w:asciiTheme="minorHAnsi" w:hAnsiTheme="minorHAnsi" w:cstheme="minorHAnsi"/>
          <w:lang w:eastAsia="sk-SK"/>
        </w:rPr>
        <w:t>termíne</w:t>
      </w:r>
      <w:r w:rsidR="00623B9F">
        <w:rPr>
          <w:rFonts w:asciiTheme="minorHAnsi" w:hAnsiTheme="minorHAnsi" w:cstheme="minorHAnsi"/>
          <w:lang w:eastAsia="sk-SK"/>
        </w:rPr>
        <w:t xml:space="preserve"> najneskôr do 4 mesiacov</w:t>
      </w:r>
      <w:r w:rsidR="00AD094B" w:rsidRPr="007B781B">
        <w:rPr>
          <w:rFonts w:asciiTheme="minorHAnsi" w:hAnsiTheme="minorHAnsi" w:cstheme="minorHAnsi"/>
          <w:lang w:eastAsia="sk-SK"/>
        </w:rPr>
        <w:t xml:space="preserve"> </w:t>
      </w:r>
      <w:r w:rsidR="00623B9F">
        <w:rPr>
          <w:rFonts w:asciiTheme="minorHAnsi" w:hAnsiTheme="minorHAnsi" w:cstheme="minorHAnsi"/>
          <w:lang w:eastAsia="sk-SK"/>
        </w:rPr>
        <w:t xml:space="preserve">od vystavenia objednávky </w:t>
      </w:r>
      <w:r w:rsidR="00AD094B" w:rsidRPr="007B781B">
        <w:rPr>
          <w:rFonts w:asciiTheme="minorHAnsi" w:hAnsiTheme="minorHAnsi" w:cstheme="minorHAnsi"/>
          <w:lang w:eastAsia="sk-SK"/>
        </w:rPr>
        <w:t xml:space="preserve"> v súlade s čl. III bod 2 tejto Zmluvy.</w:t>
      </w:r>
      <w:r w:rsidRPr="007B781B">
        <w:rPr>
          <w:rFonts w:asciiTheme="minorHAnsi" w:hAnsiTheme="minorHAnsi" w:cstheme="minorHAnsi"/>
          <w:lang w:eastAsia="sk-SK"/>
        </w:rPr>
        <w:t xml:space="preserve"> Presný deň a hodinu dodania Tovaru sa stanoví po dohode zmluvných strán.</w:t>
      </w:r>
    </w:p>
    <w:p w:rsidR="00BD0504" w:rsidRPr="007B781B" w:rsidRDefault="00BD0504" w:rsidP="00BD0504">
      <w:pPr>
        <w:numPr>
          <w:ilvl w:val="0"/>
          <w:numId w:val="10"/>
        </w:numPr>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Dohodou o presnom dni a hodine dodania Tovaru sa rozumie, že Predávajúci písomne alebo prostredníctvom emailu oznámi Kupujúcemu deň a hodinu dodania Tovaru najmenej sedem dní pred samotným dodaním Tovaru. Pre prípad, ak absentuje objektívna skutočnosť vylučujúca prevzatie tovaru Kupujúcim, je Kupujúci povinný písomne alebo prostredníctvom emailu deň a hodinu dodania Tovaru potvrdiť. Potvrdenie dňa a hodiny dodania Tovaru zo strany Kupujúceho je nevyhnutnou podmienkou pre odovzdanie Tovaru.</w:t>
      </w:r>
    </w:p>
    <w:p w:rsidR="00BD0504" w:rsidRPr="007B781B" w:rsidRDefault="00BD0504" w:rsidP="00BD0504">
      <w:pPr>
        <w:numPr>
          <w:ilvl w:val="0"/>
          <w:numId w:val="10"/>
        </w:numPr>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 xml:space="preserve"> Predávajúci je povinný dodať </w:t>
      </w:r>
      <w:r w:rsidR="00F75F02">
        <w:rPr>
          <w:rFonts w:asciiTheme="minorHAnsi" w:hAnsiTheme="minorHAnsi" w:cstheme="minorHAnsi"/>
          <w:lang w:eastAsia="sk-SK"/>
        </w:rPr>
        <w:t xml:space="preserve">a v prípade potreby inštalovať </w:t>
      </w:r>
      <w:r w:rsidRPr="007B781B">
        <w:rPr>
          <w:rFonts w:asciiTheme="minorHAnsi" w:hAnsiTheme="minorHAnsi" w:cstheme="minorHAnsi"/>
          <w:lang w:eastAsia="sk-SK"/>
        </w:rPr>
        <w:t>Tovar, ktorý je špecifikovaný v tejto zmluve nový a bez vád, v bezchybnom a plne funkčnom stave, v požadovanej a deklarovanej kvalite a pri odovzdávaní Tovaru resp. pred podpisom Preberacieho protokolu je Predávajúci povinný predviesť jeho funkčnosť.</w:t>
      </w:r>
    </w:p>
    <w:p w:rsidR="00BD0504" w:rsidRPr="007B781B" w:rsidRDefault="00BD0504" w:rsidP="00BD0504">
      <w:pPr>
        <w:numPr>
          <w:ilvl w:val="0"/>
          <w:numId w:val="10"/>
        </w:numPr>
        <w:autoSpaceDE w:val="0"/>
        <w:autoSpaceDN w:val="0"/>
        <w:adjustRightInd w:val="0"/>
        <w:ind w:left="426" w:hanging="426"/>
        <w:contextualSpacing/>
        <w:jc w:val="both"/>
        <w:rPr>
          <w:rFonts w:asciiTheme="minorHAnsi" w:hAnsiTheme="minorHAnsi" w:cstheme="minorHAnsi"/>
          <w:lang w:eastAsia="sk-SK"/>
        </w:rPr>
      </w:pPr>
      <w:r w:rsidRPr="007B781B">
        <w:rPr>
          <w:rFonts w:asciiTheme="minorHAnsi" w:hAnsiTheme="minorHAnsi" w:cstheme="minorHAnsi"/>
          <w:lang w:eastAsia="sk-SK"/>
        </w:rPr>
        <w:lastRenderedPageBreak/>
        <w:t>O dodaní Tovaru Predávajúcim a jeho prevzatí Kupujúcim  spíšu Zmluvné strany písomný Preberací protokol. Preberací protokol na znak súhlasu s obsahom osoby oprávnené konať v mene Predávajúceho a Kupujúceho podpíšu.</w:t>
      </w:r>
    </w:p>
    <w:p w:rsidR="00BD0504" w:rsidRPr="007B781B" w:rsidRDefault="00BD0504" w:rsidP="00BD0504">
      <w:pPr>
        <w:numPr>
          <w:ilvl w:val="0"/>
          <w:numId w:val="10"/>
        </w:numPr>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Podpisom Preberacieho protokolu  osobami oprávnenými konať v mene Kupujúceho a súčasne osobou oprávnenou konať v mene Predávajúceho sa považuje Tovar za dodaný. Kupujúci nie je povinný preberací protokol podpísať, a to najmä ak Tovar vykazuje zjavné vady prípadne vykazuje viditeľné znaky poškodenia prípadne ak predávajúci odmietne predviesť funkčnosť Tovaru pred prevzatím Kupujúcim.</w:t>
      </w:r>
    </w:p>
    <w:p w:rsidR="00BD0504" w:rsidRPr="007B781B" w:rsidRDefault="00BD0504" w:rsidP="00BD0504">
      <w:pPr>
        <w:autoSpaceDE w:val="0"/>
        <w:autoSpaceDN w:val="0"/>
        <w:adjustRightInd w:val="0"/>
        <w:jc w:val="both"/>
        <w:rPr>
          <w:rFonts w:asciiTheme="minorHAnsi" w:hAnsiTheme="minorHAnsi" w:cstheme="minorHAnsi"/>
          <w:lang w:eastAsia="sk-SK"/>
        </w:rPr>
      </w:pP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Čl. V</w:t>
      </w: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Záruka</w:t>
      </w:r>
    </w:p>
    <w:p w:rsidR="00BD0504" w:rsidRPr="007B781B" w:rsidRDefault="00BD0504" w:rsidP="00BD0504">
      <w:pPr>
        <w:autoSpaceDE w:val="0"/>
        <w:autoSpaceDN w:val="0"/>
        <w:adjustRightInd w:val="0"/>
        <w:jc w:val="center"/>
        <w:rPr>
          <w:rFonts w:asciiTheme="minorHAnsi" w:hAnsiTheme="minorHAnsi" w:cstheme="minorHAnsi"/>
          <w:b/>
          <w:bCs/>
          <w:lang w:eastAsia="sk-SK"/>
        </w:rPr>
      </w:pPr>
    </w:p>
    <w:p w:rsidR="00BD0504" w:rsidRPr="007B781B" w:rsidRDefault="00BD0504" w:rsidP="00BD0504">
      <w:pPr>
        <w:numPr>
          <w:ilvl w:val="0"/>
          <w:numId w:val="11"/>
        </w:numPr>
        <w:tabs>
          <w:tab w:val="left" w:pos="360"/>
        </w:tabs>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 xml:space="preserve"> Predávajúci vyhlasuje, že preberá záväzok, že dodaný Tovar bude spôsobilý na použitie na obvyklý účel a že si zachová dohodnuté, inak obvyklé vlastnosti minimálne po dobu záruky, ktorá je 24 mesiacov.</w:t>
      </w:r>
    </w:p>
    <w:p w:rsidR="00BD0504" w:rsidRPr="007B781B" w:rsidRDefault="00BD0504" w:rsidP="00BD0504">
      <w:pPr>
        <w:numPr>
          <w:ilvl w:val="0"/>
          <w:numId w:val="11"/>
        </w:numPr>
        <w:tabs>
          <w:tab w:val="left" w:pos="360"/>
        </w:tabs>
        <w:autoSpaceDE w:val="0"/>
        <w:autoSpaceDN w:val="0"/>
        <w:adjustRightInd w:val="0"/>
        <w:ind w:left="714" w:hanging="714"/>
        <w:jc w:val="both"/>
        <w:rPr>
          <w:rFonts w:asciiTheme="minorHAnsi" w:hAnsiTheme="minorHAnsi" w:cstheme="minorHAnsi"/>
          <w:lang w:eastAsia="sk-SK"/>
        </w:rPr>
      </w:pPr>
      <w:r w:rsidRPr="007B781B">
        <w:rPr>
          <w:rFonts w:asciiTheme="minorHAnsi" w:hAnsiTheme="minorHAnsi" w:cstheme="minorHAnsi"/>
          <w:lang w:eastAsia="sk-SK"/>
        </w:rPr>
        <w:t xml:space="preserve"> Záruka začína plynúť dňom dodania Tovaru.</w:t>
      </w:r>
    </w:p>
    <w:p w:rsidR="00BD0504" w:rsidRPr="007B781B" w:rsidRDefault="00BD0504" w:rsidP="00BD0504">
      <w:pPr>
        <w:numPr>
          <w:ilvl w:val="0"/>
          <w:numId w:val="11"/>
        </w:numPr>
        <w:ind w:left="425" w:hanging="425"/>
        <w:jc w:val="both"/>
        <w:rPr>
          <w:rFonts w:asciiTheme="minorHAnsi" w:hAnsiTheme="minorHAnsi" w:cstheme="minorHAnsi"/>
          <w:lang w:eastAsia="sk-SK"/>
        </w:rPr>
      </w:pPr>
      <w:r w:rsidRPr="007B781B">
        <w:rPr>
          <w:rFonts w:asciiTheme="minorHAnsi" w:hAnsiTheme="minorHAnsi" w:cstheme="minorHAnsi"/>
          <w:lang w:eastAsia="sk-SK"/>
        </w:rPr>
        <w:t>Ak je vada, ktorá podstatne ovplyvňuje použiteľnosť Tovaru zavinená predávajúcim, je predávajúci povinný uhradiť kupujúcemu škodu v zmysle § 373 a nasledujúcich Obchodného zákonníka.</w:t>
      </w:r>
    </w:p>
    <w:p w:rsidR="00BD0504" w:rsidRPr="007B781B" w:rsidRDefault="00BD0504" w:rsidP="00BD0504">
      <w:pPr>
        <w:numPr>
          <w:ilvl w:val="0"/>
          <w:numId w:val="11"/>
        </w:numPr>
        <w:ind w:left="425" w:hanging="425"/>
        <w:jc w:val="both"/>
        <w:rPr>
          <w:rFonts w:asciiTheme="minorHAnsi" w:hAnsiTheme="minorHAnsi" w:cstheme="minorHAnsi"/>
          <w:lang w:eastAsia="sk-SK"/>
        </w:rPr>
      </w:pPr>
      <w:r w:rsidRPr="007B781B">
        <w:rPr>
          <w:rFonts w:asciiTheme="minorHAnsi" w:hAnsiTheme="minorHAnsi" w:cstheme="minorHAnsi"/>
          <w:lang w:eastAsia="sk-SK"/>
        </w:rPr>
        <w:t>V prípade zistených vád alebo nedorobkov Tovaru resp. jeho častí (vrátane nedodržania predpísaných parametrov, resp. vlastností Tovaru alebo niektorej jeho častí) je Kupujúci oprávnený uplatniť voči predávajúcemu nárok zo záruky za akosť diela v rámci záručnej doby v rozsahu primeranom povahe a závažnosti vady/vád alebo nedorobku.</w:t>
      </w:r>
    </w:p>
    <w:p w:rsidR="00BD0504" w:rsidRPr="007B781B" w:rsidRDefault="00BD0504" w:rsidP="00BD0504">
      <w:pPr>
        <w:numPr>
          <w:ilvl w:val="0"/>
          <w:numId w:val="11"/>
        </w:numPr>
        <w:ind w:left="425" w:hanging="425"/>
        <w:jc w:val="both"/>
        <w:rPr>
          <w:rFonts w:asciiTheme="minorHAnsi" w:hAnsiTheme="minorHAnsi" w:cstheme="minorHAnsi"/>
          <w:lang w:eastAsia="sk-SK"/>
        </w:rPr>
      </w:pPr>
      <w:r w:rsidRPr="007B781B">
        <w:rPr>
          <w:rFonts w:asciiTheme="minorHAnsi" w:hAnsiTheme="minorHAnsi" w:cstheme="minorHAnsi"/>
          <w:lang w:eastAsia="sk-SK"/>
        </w:rPr>
        <w:t>Kupujúci je povinný uplatniť si svoj nárok zo záruky najneskôr do troch dní, odkedy sa o jestvujúcej vade/vadách dozvedel. Uplatnenie nároku je Kupujúci povinný uplatniť písomne výzvou na odstránenie vady/vád Tovaru so stručným popisom jestvujúcej vady/vád Tovaru prípadne jeho časti.</w:t>
      </w:r>
    </w:p>
    <w:p w:rsidR="00BD0504" w:rsidRPr="007B781B" w:rsidRDefault="00BD0504" w:rsidP="00BD0504">
      <w:pPr>
        <w:numPr>
          <w:ilvl w:val="0"/>
          <w:numId w:val="11"/>
        </w:numPr>
        <w:ind w:left="425" w:hanging="425"/>
        <w:jc w:val="both"/>
        <w:rPr>
          <w:rFonts w:asciiTheme="minorHAnsi" w:hAnsiTheme="minorHAnsi" w:cstheme="minorHAnsi"/>
          <w:lang w:eastAsia="sk-SK"/>
        </w:rPr>
      </w:pPr>
      <w:r w:rsidRPr="007B781B">
        <w:rPr>
          <w:rFonts w:asciiTheme="minorHAnsi" w:hAnsiTheme="minorHAnsi" w:cstheme="minorHAnsi"/>
          <w:lang w:eastAsia="sk-SK"/>
        </w:rPr>
        <w:t>Predávajúci je povinný vykonať obhliadku Tovaru alebo jeho časti a pristúpiť k odstráneniu vady/vád Tovaru prípadne jeho časti v mieste, kde sa Tovar resp. jeho časť, ktorá má vadu/vady nachádza. Kupujúci je povinný poskytnúť Predávajúcemu potrebnú súčinnosť a to tak, aby bolo možné v čo najkratšom čase vadu/vady odstrániť. Predávajúci nemá nárok na náhradu nákladov súvisiacich s dopravou do miesta, kde sa tovar resp. jeho časť nachádza ani žiadny iný peňažný nárok súvisiaci s odstránením vady/vád Tovaru resp. jeho časti. Odstránenie vady/vád je povinný predávajúci vždy uskutočniť na vlastný účet.</w:t>
      </w:r>
    </w:p>
    <w:p w:rsidR="00BD0504" w:rsidRPr="007B781B" w:rsidRDefault="00BD0504" w:rsidP="00BD0504">
      <w:pPr>
        <w:numPr>
          <w:ilvl w:val="0"/>
          <w:numId w:val="11"/>
        </w:numPr>
        <w:ind w:left="425" w:hanging="425"/>
        <w:jc w:val="both"/>
        <w:rPr>
          <w:rFonts w:asciiTheme="minorHAnsi" w:hAnsiTheme="minorHAnsi" w:cstheme="minorHAnsi"/>
          <w:lang w:eastAsia="sk-SK"/>
        </w:rPr>
      </w:pPr>
      <w:r w:rsidRPr="007B781B">
        <w:rPr>
          <w:rFonts w:asciiTheme="minorHAnsi" w:hAnsiTheme="minorHAnsi" w:cstheme="minorHAnsi"/>
          <w:lang w:eastAsia="sk-SK"/>
        </w:rPr>
        <w:t>Pre prípad, ak Predávajúci zistí, že nie je možné odstrániť vadu/vady na Tovare resp. jeho časti priamo v mieste kde sa nachádza, je povinný na svoj účet zabezpečiť prevoz Tovaru resp. jeho časti do autorizovaného servisu.</w:t>
      </w:r>
    </w:p>
    <w:p w:rsidR="00BD0504" w:rsidRPr="007B781B" w:rsidRDefault="00BD0504" w:rsidP="00BD0504">
      <w:pPr>
        <w:numPr>
          <w:ilvl w:val="0"/>
          <w:numId w:val="11"/>
        </w:numPr>
        <w:ind w:left="425" w:hanging="425"/>
        <w:jc w:val="both"/>
        <w:rPr>
          <w:rFonts w:asciiTheme="minorHAnsi" w:hAnsiTheme="minorHAnsi" w:cstheme="minorHAnsi"/>
          <w:lang w:eastAsia="sk-SK"/>
        </w:rPr>
      </w:pPr>
      <w:r w:rsidRPr="007B781B">
        <w:rPr>
          <w:rFonts w:asciiTheme="minorHAnsi" w:hAnsiTheme="minorHAnsi" w:cstheme="minorHAnsi"/>
          <w:lang w:eastAsia="sk-SK"/>
        </w:rPr>
        <w:t xml:space="preserve">Ak Predávajúci po výzve Kupujúceho neodstráni vadu/vady v lehote najneskôr do 15 dní od doručenia písomnej výzvy a zmluvné strany sa nedohodnú inak, je Kupujúci oprávnený zabezpečiť odstránenie vady/vád Tovaru prípadne jeho časti  na svoj účet v autorizovanom servise resp. u iného predajcu. Takéto svoje rozhodnutie oznámi písomne Predávajúcemu. </w:t>
      </w:r>
    </w:p>
    <w:p w:rsidR="00BD0504" w:rsidRPr="007B781B" w:rsidRDefault="00BD0504" w:rsidP="00BD0504">
      <w:pPr>
        <w:numPr>
          <w:ilvl w:val="0"/>
          <w:numId w:val="11"/>
        </w:numPr>
        <w:ind w:left="425" w:hanging="425"/>
        <w:jc w:val="both"/>
        <w:rPr>
          <w:rFonts w:asciiTheme="minorHAnsi" w:hAnsiTheme="minorHAnsi" w:cstheme="minorHAnsi"/>
          <w:lang w:eastAsia="sk-SK"/>
        </w:rPr>
      </w:pPr>
      <w:r w:rsidRPr="007B781B">
        <w:rPr>
          <w:rFonts w:asciiTheme="minorHAnsi" w:hAnsiTheme="minorHAnsi" w:cstheme="minorHAnsi"/>
          <w:lang w:eastAsia="sk-SK"/>
        </w:rPr>
        <w:t xml:space="preserve">Všetky náklady súvisiace s odstránením vady/vád Tovaru alebo jeho časti spôsobom podľa bodu 8 článku 5 tejto Zmluvy je povinný Predávajúci nahradiť Kupujúcemu najneskôr do tridsiatich dní od doručenia vyúčtovania nákladov Predávajúcemu. Kupujúci je povinný písomne oznámiť predávajúcemu výšku nákladov vynaložených na </w:t>
      </w:r>
      <w:r w:rsidRPr="007B781B">
        <w:rPr>
          <w:rFonts w:asciiTheme="minorHAnsi" w:hAnsiTheme="minorHAnsi" w:cstheme="minorHAnsi"/>
          <w:lang w:eastAsia="sk-SK"/>
        </w:rPr>
        <w:lastRenderedPageBreak/>
        <w:t xml:space="preserve">odstránenie vady/vád Tovaru alebo jeho časti bez zbytočného odkladu po ich zaplatení. Nákladmi pre účely odstránenia vady diela sa rozumejú najmä všetky výdavky Kupujúceho súvisiace s dopravou, všetky výdavky súvisiace s prípadným posúdením vady/vád, výdavky na materiál a výdavky na prácu.  </w:t>
      </w:r>
    </w:p>
    <w:p w:rsidR="00BD0504" w:rsidRPr="007B781B" w:rsidRDefault="00BD0504" w:rsidP="00BD0504">
      <w:pPr>
        <w:numPr>
          <w:ilvl w:val="0"/>
          <w:numId w:val="11"/>
        </w:numPr>
        <w:tabs>
          <w:tab w:val="left" w:pos="360"/>
        </w:tabs>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Predávajúci nenesie zodpovednosť za vady spôsobené neodbornou prevádzkou, neodbornou obsluhou alebo neodbornou údržbou.</w:t>
      </w:r>
    </w:p>
    <w:p w:rsidR="00BD0504" w:rsidRPr="007B781B" w:rsidRDefault="00BD0504" w:rsidP="00BD0504">
      <w:pPr>
        <w:numPr>
          <w:ilvl w:val="0"/>
          <w:numId w:val="11"/>
        </w:numPr>
        <w:tabs>
          <w:tab w:val="left" w:pos="360"/>
        </w:tabs>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 xml:space="preserve"> V prípade reklamácie Tovaru resp. jeho častí bude Kupujúci postupovať pri uplatnení svojich nárokov pokiaľ nie sú upravené v tejto zmluve v zmysle príslušných ustanovení Obchodného zákonníka SR resp. iných všeobecne záväzných právnych predpisov.</w:t>
      </w:r>
    </w:p>
    <w:p w:rsidR="00BD0504" w:rsidRPr="007B781B" w:rsidRDefault="00BD0504" w:rsidP="00BD0504">
      <w:pPr>
        <w:tabs>
          <w:tab w:val="left" w:pos="360"/>
        </w:tabs>
        <w:autoSpaceDE w:val="0"/>
        <w:autoSpaceDN w:val="0"/>
        <w:adjustRightInd w:val="0"/>
        <w:jc w:val="both"/>
        <w:rPr>
          <w:rFonts w:asciiTheme="minorHAnsi" w:hAnsiTheme="minorHAnsi" w:cstheme="minorHAnsi"/>
          <w:lang w:eastAsia="sk-SK"/>
        </w:rPr>
      </w:pP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Čl. VI</w:t>
      </w: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Servisné podmienky</w:t>
      </w:r>
    </w:p>
    <w:p w:rsidR="00BD0504" w:rsidRPr="007B781B" w:rsidRDefault="00BD0504" w:rsidP="00BD0504">
      <w:pPr>
        <w:autoSpaceDE w:val="0"/>
        <w:autoSpaceDN w:val="0"/>
        <w:adjustRightInd w:val="0"/>
        <w:jc w:val="center"/>
        <w:rPr>
          <w:rFonts w:asciiTheme="minorHAnsi" w:hAnsiTheme="minorHAnsi" w:cstheme="minorHAnsi"/>
          <w:b/>
          <w:bCs/>
          <w:lang w:eastAsia="sk-SK"/>
        </w:rPr>
      </w:pPr>
    </w:p>
    <w:p w:rsidR="00BD0504" w:rsidRPr="007B781B" w:rsidRDefault="00BD0504" w:rsidP="00BD0504">
      <w:pPr>
        <w:numPr>
          <w:ilvl w:val="0"/>
          <w:numId w:val="8"/>
        </w:numPr>
        <w:tabs>
          <w:tab w:val="left" w:pos="360"/>
        </w:tabs>
        <w:autoSpaceDE w:val="0"/>
        <w:autoSpaceDN w:val="0"/>
        <w:adjustRightInd w:val="0"/>
        <w:ind w:hanging="720"/>
        <w:jc w:val="both"/>
        <w:rPr>
          <w:rFonts w:asciiTheme="minorHAnsi" w:hAnsiTheme="minorHAnsi" w:cstheme="minorHAnsi"/>
          <w:lang w:eastAsia="sk-SK"/>
        </w:rPr>
      </w:pPr>
      <w:r w:rsidRPr="007B781B">
        <w:rPr>
          <w:rFonts w:asciiTheme="minorHAnsi" w:hAnsiTheme="minorHAnsi" w:cstheme="minorHAnsi"/>
          <w:lang w:eastAsia="sk-SK"/>
        </w:rPr>
        <w:t xml:space="preserve"> Predpredajný servis je povinný Predávajúci zabezpečiť na vlastné náklady.</w:t>
      </w:r>
    </w:p>
    <w:p w:rsidR="00BD0504" w:rsidRPr="007B781B" w:rsidRDefault="00BD0504" w:rsidP="00BD0504">
      <w:pPr>
        <w:numPr>
          <w:ilvl w:val="0"/>
          <w:numId w:val="8"/>
        </w:numPr>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Predávajúci je povinný na písomný pokyn kupujúceho vykonávať odplatne záručný, pozáručný autorizovaný servis, údržbu a opravy. Postup zmluvných strán pri odstraňovaní vady/vád Tovaru resp. jeho časti upravuje čl. V tejto zmluvy.</w:t>
      </w:r>
    </w:p>
    <w:p w:rsidR="00BD0504" w:rsidRPr="007B781B" w:rsidRDefault="00BD0504" w:rsidP="00BD0504">
      <w:pPr>
        <w:numPr>
          <w:ilvl w:val="0"/>
          <w:numId w:val="8"/>
        </w:numPr>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Predávajúci sa zaväzuje zabezpečiť dodávku originálnych náhradných dielov, dielcov a príslušenstva a ostatných dodávaných komponentov základnej a doplnkovej výbavy pre tovary a to na základe písomnej objednávky kupujúceho. Pokiaľ sa jedná o záručné opravy je povinný postupovať v súlade so záručnými podmienkami dohodnutými podľa tejto zmluvy.</w:t>
      </w:r>
    </w:p>
    <w:p w:rsidR="00BD0504" w:rsidRPr="007B781B" w:rsidRDefault="00BD0504" w:rsidP="00BD0504">
      <w:pPr>
        <w:autoSpaceDE w:val="0"/>
        <w:autoSpaceDN w:val="0"/>
        <w:adjustRightInd w:val="0"/>
        <w:jc w:val="both"/>
        <w:rPr>
          <w:rFonts w:asciiTheme="minorHAnsi" w:hAnsiTheme="minorHAnsi" w:cstheme="minorHAnsi"/>
          <w:lang w:eastAsia="sk-SK"/>
        </w:rPr>
      </w:pP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Čl. VII</w:t>
      </w: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Zmluvné pokuty a úroky z omeškania</w:t>
      </w:r>
    </w:p>
    <w:p w:rsidR="00BD0504" w:rsidRPr="007B781B" w:rsidRDefault="00BD0504" w:rsidP="00BD0504">
      <w:pPr>
        <w:autoSpaceDE w:val="0"/>
        <w:autoSpaceDN w:val="0"/>
        <w:adjustRightInd w:val="0"/>
        <w:jc w:val="center"/>
        <w:rPr>
          <w:rFonts w:asciiTheme="minorHAnsi" w:hAnsiTheme="minorHAnsi" w:cstheme="minorHAnsi"/>
          <w:b/>
          <w:bCs/>
          <w:lang w:eastAsia="sk-SK"/>
        </w:rPr>
      </w:pPr>
    </w:p>
    <w:p w:rsidR="00BD0504" w:rsidRPr="007B781B" w:rsidRDefault="00BD0504" w:rsidP="00BD0504">
      <w:pPr>
        <w:numPr>
          <w:ilvl w:val="0"/>
          <w:numId w:val="12"/>
        </w:numPr>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 xml:space="preserve"> Zmluvné strany sa dohodli, že v prípade, ak Predávajúci nedodá Tovar riadne a včas Kupujúcemu, je Predávajúci povinný zaplatiť Kupujúcemu zmluvnú pokutu vo výške 0,5% z celkovej zmluvnej ceny Tovaru každý aj začatý deň omeškania s jeho dodaním, </w:t>
      </w:r>
      <w:r w:rsidRPr="007B781B">
        <w:rPr>
          <w:rFonts w:asciiTheme="minorHAnsi" w:hAnsiTheme="minorHAnsi" w:cstheme="minorHAnsi"/>
        </w:rPr>
        <w:t>celkovo však maximálne do hodnoty 50 % z celkovej zmluvnej ceny</w:t>
      </w:r>
      <w:r w:rsidRPr="007B781B">
        <w:rPr>
          <w:rFonts w:asciiTheme="minorHAnsi" w:hAnsiTheme="minorHAnsi" w:cstheme="minorHAnsi"/>
          <w:lang w:eastAsia="sk-SK"/>
        </w:rPr>
        <w:t xml:space="preserve"> Tovaru. Nárok Kupujúceho na náhradu škody zaplatením zmluvnej pokuty  nie je dotknutý.</w:t>
      </w:r>
    </w:p>
    <w:p w:rsidR="00BD0504" w:rsidRPr="007B781B" w:rsidRDefault="00BD0504" w:rsidP="00BD0504">
      <w:pPr>
        <w:numPr>
          <w:ilvl w:val="0"/>
          <w:numId w:val="12"/>
        </w:numPr>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Zmluvné strany sa dohodli, že pre prípad, ak Predávajúci odmietne strpieť výkon kontroly podľa článku X, bod 2 tejto zmluvy, je povinný Kupujúcemu zaplatiť zmluvnú pokutu vo výške 25% z celkovej zmluvnej ceny Tovaru. Nárok Kupujúceho na náhradu škody zaplatením zmluvnej pokuty nie je dotknutý.</w:t>
      </w:r>
    </w:p>
    <w:p w:rsidR="00BD0504" w:rsidRDefault="00BD0504" w:rsidP="00BD0504">
      <w:pPr>
        <w:numPr>
          <w:ilvl w:val="0"/>
          <w:numId w:val="12"/>
        </w:numPr>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V prípade nedodržania lehoty splatnosti faktúry je Predávajúci oprávnený uplatniť si úrok z omeškania vo výške 0,05% z nesplatenej čiastky istiny za každý deň omeškania so zaplatením.</w:t>
      </w:r>
    </w:p>
    <w:p w:rsidR="00623B9F" w:rsidRPr="007B781B" w:rsidRDefault="00623B9F" w:rsidP="00623B9F">
      <w:pPr>
        <w:autoSpaceDE w:val="0"/>
        <w:autoSpaceDN w:val="0"/>
        <w:adjustRightInd w:val="0"/>
        <w:ind w:left="426"/>
        <w:jc w:val="both"/>
        <w:rPr>
          <w:rFonts w:asciiTheme="minorHAnsi" w:hAnsiTheme="minorHAnsi" w:cstheme="minorHAnsi"/>
          <w:lang w:eastAsia="sk-SK"/>
        </w:rPr>
      </w:pPr>
    </w:p>
    <w:p w:rsidR="007B781B" w:rsidRPr="007B781B" w:rsidRDefault="007B781B" w:rsidP="00BD0504">
      <w:pPr>
        <w:autoSpaceDE w:val="0"/>
        <w:autoSpaceDN w:val="0"/>
        <w:adjustRightInd w:val="0"/>
        <w:rPr>
          <w:rFonts w:asciiTheme="minorHAnsi" w:hAnsiTheme="minorHAnsi" w:cstheme="minorHAnsi"/>
          <w:b/>
          <w:bCs/>
          <w:lang w:eastAsia="sk-SK"/>
        </w:rPr>
      </w:pP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Čl. VIII</w:t>
      </w: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Vlastnícke právo</w:t>
      </w:r>
    </w:p>
    <w:p w:rsidR="00BD0504" w:rsidRPr="007B781B" w:rsidRDefault="00BD0504" w:rsidP="00BD0504">
      <w:pPr>
        <w:tabs>
          <w:tab w:val="left" w:pos="360"/>
        </w:tabs>
        <w:autoSpaceDE w:val="0"/>
        <w:autoSpaceDN w:val="0"/>
        <w:adjustRightInd w:val="0"/>
        <w:jc w:val="both"/>
        <w:rPr>
          <w:rFonts w:asciiTheme="minorHAnsi" w:hAnsiTheme="minorHAnsi" w:cstheme="minorHAnsi"/>
          <w:lang w:eastAsia="sk-SK"/>
        </w:rPr>
      </w:pPr>
    </w:p>
    <w:p w:rsidR="00BD0504" w:rsidRPr="007B781B" w:rsidRDefault="00BD0504" w:rsidP="00BD0504">
      <w:pPr>
        <w:pStyle w:val="Odsekzoznamu"/>
        <w:numPr>
          <w:ilvl w:val="0"/>
          <w:numId w:val="14"/>
        </w:numPr>
        <w:autoSpaceDE w:val="0"/>
        <w:autoSpaceDN w:val="0"/>
        <w:adjustRightInd w:val="0"/>
        <w:ind w:left="426" w:hanging="284"/>
        <w:jc w:val="both"/>
        <w:rPr>
          <w:rFonts w:asciiTheme="minorHAnsi" w:hAnsiTheme="minorHAnsi" w:cstheme="minorHAnsi"/>
          <w:lang w:eastAsia="sk-SK"/>
        </w:rPr>
      </w:pPr>
      <w:r w:rsidRPr="007B781B">
        <w:rPr>
          <w:rFonts w:asciiTheme="minorHAnsi" w:hAnsiTheme="minorHAnsi" w:cstheme="minorHAnsi"/>
          <w:lang w:eastAsia="sk-SK"/>
        </w:rPr>
        <w:t>Kupujúci nadobudne vlastnícke právo k Tovaru dňom jeho riadneho úplného dodania Predávajúcim, v súlade s podmienkami stanovenými v tejto zmluve. Okamihom nadobudnutia vlastníckeho práva k Tovaru prechádzajú na Kupujúceho všetky riziká vyplývajúce z jeho užívania, vrátane jeho poškodenia, prípadne zničenia.</w:t>
      </w:r>
    </w:p>
    <w:p w:rsidR="00BD0504" w:rsidRPr="007B781B" w:rsidRDefault="00BD0504" w:rsidP="00BD0504">
      <w:pPr>
        <w:tabs>
          <w:tab w:val="left" w:pos="360"/>
        </w:tabs>
        <w:autoSpaceDE w:val="0"/>
        <w:autoSpaceDN w:val="0"/>
        <w:adjustRightInd w:val="0"/>
        <w:jc w:val="both"/>
        <w:rPr>
          <w:rFonts w:asciiTheme="minorHAnsi" w:hAnsiTheme="minorHAnsi" w:cstheme="minorHAnsi"/>
          <w:lang w:eastAsia="sk-SK"/>
        </w:rPr>
      </w:pP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Čl. IX</w:t>
      </w:r>
    </w:p>
    <w:p w:rsidR="00BD0504" w:rsidRPr="007B781B" w:rsidRDefault="00910127"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Trvanie a z</w:t>
      </w:r>
      <w:r w:rsidR="00BD0504" w:rsidRPr="007B781B">
        <w:rPr>
          <w:rFonts w:asciiTheme="minorHAnsi" w:hAnsiTheme="minorHAnsi" w:cstheme="minorHAnsi"/>
          <w:b/>
          <w:bCs/>
          <w:lang w:eastAsia="sk-SK"/>
        </w:rPr>
        <w:t>ánik zmluvy</w:t>
      </w:r>
    </w:p>
    <w:p w:rsidR="00BD0504" w:rsidRPr="007B781B" w:rsidRDefault="00BD0504" w:rsidP="00BD0504">
      <w:pPr>
        <w:autoSpaceDE w:val="0"/>
        <w:autoSpaceDN w:val="0"/>
        <w:adjustRightInd w:val="0"/>
        <w:jc w:val="center"/>
        <w:rPr>
          <w:rFonts w:asciiTheme="minorHAnsi" w:hAnsiTheme="minorHAnsi" w:cstheme="minorHAnsi"/>
          <w:b/>
          <w:bCs/>
          <w:lang w:eastAsia="sk-SK"/>
        </w:rPr>
      </w:pPr>
    </w:p>
    <w:p w:rsidR="00AD094B" w:rsidRPr="007B781B" w:rsidRDefault="00AD094B" w:rsidP="00BD0504">
      <w:pPr>
        <w:numPr>
          <w:ilvl w:val="0"/>
          <w:numId w:val="6"/>
        </w:numPr>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Predávajúci berie na vedomie že Kupujúci spolufinancuje predmet tejto Zmluvy z prostriedkov Európskej únie a štátneho rozpočtu SR v rámci projektu</w:t>
      </w:r>
      <w:r w:rsidR="00623B9F">
        <w:rPr>
          <w:rFonts w:asciiTheme="minorHAnsi" w:hAnsiTheme="minorHAnsi" w:cstheme="minorHAnsi"/>
          <w:lang w:eastAsia="sk-SK"/>
        </w:rPr>
        <w:t>.</w:t>
      </w:r>
    </w:p>
    <w:p w:rsidR="00BD0504" w:rsidRPr="007B781B" w:rsidRDefault="00BD0504" w:rsidP="00BD0504">
      <w:pPr>
        <w:numPr>
          <w:ilvl w:val="0"/>
          <w:numId w:val="6"/>
        </w:numPr>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Zmluvné strany môžu predčasne ukončiť zmluvný vzťah na základe ich vzájomnej písomnej dohody.</w:t>
      </w:r>
    </w:p>
    <w:p w:rsidR="00BD0504" w:rsidRPr="007B781B" w:rsidRDefault="00BD0504" w:rsidP="00BD0504">
      <w:pPr>
        <w:numPr>
          <w:ilvl w:val="0"/>
          <w:numId w:val="6"/>
        </w:numPr>
        <w:ind w:left="426" w:hanging="426"/>
        <w:jc w:val="both"/>
        <w:rPr>
          <w:rFonts w:asciiTheme="minorHAnsi" w:hAnsiTheme="minorHAnsi" w:cstheme="minorHAnsi"/>
          <w:lang w:eastAsia="sk-SK"/>
        </w:rPr>
      </w:pPr>
      <w:r w:rsidRPr="007B781B">
        <w:rPr>
          <w:rFonts w:asciiTheme="minorHAnsi" w:hAnsiTheme="minorHAnsi" w:cstheme="minorHAnsi"/>
          <w:lang w:eastAsia="sk-SK"/>
        </w:rPr>
        <w:t>Od zmluvy možno odstúpiť v prípadoch, ktoré stanovuje zmluva a § 344 a nasl.  Obchodného zákonníka.</w:t>
      </w:r>
    </w:p>
    <w:p w:rsidR="00BD0504" w:rsidRPr="007B781B" w:rsidRDefault="00BD0504" w:rsidP="00BD0504">
      <w:pPr>
        <w:numPr>
          <w:ilvl w:val="0"/>
          <w:numId w:val="6"/>
        </w:numPr>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Kupujúci je oprávnený od zmluvy bez predchádzajúcej písomne výzvy odstúpiť, ak Predávajúci</w:t>
      </w:r>
    </w:p>
    <w:p w:rsidR="00BD0504" w:rsidRPr="007B781B" w:rsidRDefault="00BD0504" w:rsidP="00BD0504">
      <w:pPr>
        <w:numPr>
          <w:ilvl w:val="0"/>
          <w:numId w:val="7"/>
        </w:numPr>
        <w:autoSpaceDE w:val="0"/>
        <w:autoSpaceDN w:val="0"/>
        <w:adjustRightInd w:val="0"/>
        <w:ind w:left="1134" w:hanging="425"/>
        <w:jc w:val="both"/>
        <w:rPr>
          <w:rFonts w:asciiTheme="minorHAnsi" w:hAnsiTheme="minorHAnsi" w:cstheme="minorHAnsi"/>
          <w:lang w:eastAsia="sk-SK"/>
        </w:rPr>
      </w:pPr>
      <w:r w:rsidRPr="007B781B">
        <w:rPr>
          <w:rFonts w:asciiTheme="minorHAnsi" w:hAnsiTheme="minorHAnsi" w:cstheme="minorHAnsi"/>
          <w:lang w:eastAsia="sk-SK"/>
        </w:rPr>
        <w:t>bude v omeškaní s dodaním Tovaru podľa tejto zmluvy viac ako 10 dní,</w:t>
      </w:r>
    </w:p>
    <w:p w:rsidR="00BD0504" w:rsidRPr="007B781B" w:rsidRDefault="00BD0504" w:rsidP="00BD0504">
      <w:pPr>
        <w:numPr>
          <w:ilvl w:val="0"/>
          <w:numId w:val="7"/>
        </w:numPr>
        <w:autoSpaceDE w:val="0"/>
        <w:autoSpaceDN w:val="0"/>
        <w:adjustRightInd w:val="0"/>
        <w:ind w:left="1134" w:hanging="425"/>
        <w:jc w:val="both"/>
        <w:rPr>
          <w:rFonts w:asciiTheme="minorHAnsi" w:hAnsiTheme="minorHAnsi" w:cstheme="minorHAnsi"/>
          <w:lang w:eastAsia="sk-SK"/>
        </w:rPr>
      </w:pPr>
      <w:r w:rsidRPr="007B781B">
        <w:rPr>
          <w:rFonts w:asciiTheme="minorHAnsi" w:hAnsiTheme="minorHAnsi" w:cstheme="minorHAnsi"/>
          <w:lang w:eastAsia="sk-SK"/>
        </w:rPr>
        <w:t>poruší povinnosť podľa článku X, bod 2 písm. a) až f) tejto zmluvy,</w:t>
      </w:r>
    </w:p>
    <w:p w:rsidR="00BD0504" w:rsidRPr="007B781B" w:rsidRDefault="00BD0504" w:rsidP="00BD0504">
      <w:pPr>
        <w:numPr>
          <w:ilvl w:val="0"/>
          <w:numId w:val="7"/>
        </w:numPr>
        <w:ind w:left="1134" w:hanging="425"/>
        <w:rPr>
          <w:rFonts w:asciiTheme="minorHAnsi" w:hAnsiTheme="minorHAnsi" w:cstheme="minorHAnsi"/>
          <w:lang w:eastAsia="sk-SK"/>
        </w:rPr>
      </w:pPr>
      <w:r w:rsidRPr="007B781B">
        <w:rPr>
          <w:rFonts w:asciiTheme="minorHAnsi" w:hAnsiTheme="minorHAnsi" w:cstheme="minorHAnsi"/>
          <w:lang w:eastAsia="sk-SK"/>
        </w:rPr>
        <w:t>ak súd rozhodol o začatí  konkurzného konania týkajúceho sa Predávajúceho ako dlžníka,</w:t>
      </w:r>
    </w:p>
    <w:p w:rsidR="00BD0504" w:rsidRPr="007B781B" w:rsidRDefault="00BD0504" w:rsidP="00BD0504">
      <w:pPr>
        <w:numPr>
          <w:ilvl w:val="0"/>
          <w:numId w:val="7"/>
        </w:numPr>
        <w:autoSpaceDE w:val="0"/>
        <w:autoSpaceDN w:val="0"/>
        <w:adjustRightInd w:val="0"/>
        <w:ind w:left="1134" w:hanging="425"/>
        <w:jc w:val="both"/>
        <w:rPr>
          <w:rFonts w:asciiTheme="minorHAnsi" w:hAnsiTheme="minorHAnsi" w:cstheme="minorHAnsi"/>
          <w:lang w:eastAsia="sk-SK"/>
        </w:rPr>
      </w:pPr>
      <w:r w:rsidRPr="007B781B">
        <w:rPr>
          <w:rFonts w:asciiTheme="minorHAnsi" w:hAnsiTheme="minorHAnsi" w:cstheme="minorHAnsi"/>
          <w:lang w:eastAsia="sk-SK"/>
        </w:rPr>
        <w:t>vstúpi do likvidácie,</w:t>
      </w:r>
    </w:p>
    <w:p w:rsidR="00BD0504" w:rsidRPr="007B781B" w:rsidRDefault="00BD0504" w:rsidP="00BD0504">
      <w:pPr>
        <w:numPr>
          <w:ilvl w:val="0"/>
          <w:numId w:val="7"/>
        </w:numPr>
        <w:autoSpaceDE w:val="0"/>
        <w:autoSpaceDN w:val="0"/>
        <w:adjustRightInd w:val="0"/>
        <w:ind w:left="1134" w:hanging="425"/>
        <w:jc w:val="both"/>
        <w:rPr>
          <w:rFonts w:asciiTheme="minorHAnsi" w:hAnsiTheme="minorHAnsi" w:cstheme="minorHAnsi"/>
          <w:lang w:eastAsia="sk-SK"/>
        </w:rPr>
      </w:pPr>
      <w:r w:rsidRPr="007B781B">
        <w:rPr>
          <w:rFonts w:asciiTheme="minorHAnsi" w:hAnsiTheme="minorHAnsi" w:cstheme="minorHAnsi"/>
          <w:lang w:eastAsia="sk-SK"/>
        </w:rPr>
        <w:t>je ako povinný účastníkom exekučného konania.</w:t>
      </w:r>
    </w:p>
    <w:p w:rsidR="00BD0504" w:rsidRPr="007B781B" w:rsidRDefault="00BD0504" w:rsidP="00BD0504">
      <w:pPr>
        <w:autoSpaceDE w:val="0"/>
        <w:autoSpaceDN w:val="0"/>
        <w:adjustRightInd w:val="0"/>
        <w:jc w:val="both"/>
        <w:rPr>
          <w:rFonts w:asciiTheme="minorHAnsi" w:hAnsiTheme="minorHAnsi" w:cstheme="minorHAnsi"/>
          <w:lang w:eastAsia="sk-SK"/>
        </w:rPr>
      </w:pP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Čl. X</w:t>
      </w: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Osobitné ustanovenia</w:t>
      </w:r>
    </w:p>
    <w:p w:rsidR="00BD0504" w:rsidRPr="007B781B" w:rsidRDefault="00BD0504" w:rsidP="00BD0504">
      <w:pPr>
        <w:autoSpaceDE w:val="0"/>
        <w:autoSpaceDN w:val="0"/>
        <w:adjustRightInd w:val="0"/>
        <w:jc w:val="center"/>
        <w:rPr>
          <w:rFonts w:asciiTheme="minorHAnsi" w:hAnsiTheme="minorHAnsi" w:cstheme="minorHAnsi"/>
          <w:b/>
          <w:bCs/>
          <w:lang w:eastAsia="sk-SK"/>
        </w:rPr>
      </w:pPr>
    </w:p>
    <w:p w:rsidR="00BD0504" w:rsidRPr="007B781B" w:rsidRDefault="00BD0504" w:rsidP="00BD0504">
      <w:pPr>
        <w:pStyle w:val="Odsekzoznamu"/>
        <w:numPr>
          <w:ilvl w:val="0"/>
          <w:numId w:val="4"/>
        </w:numPr>
        <w:autoSpaceDE w:val="0"/>
        <w:autoSpaceDN w:val="0"/>
        <w:adjustRightInd w:val="0"/>
        <w:jc w:val="both"/>
        <w:rPr>
          <w:rFonts w:asciiTheme="minorHAnsi" w:hAnsiTheme="minorHAnsi" w:cstheme="minorHAnsi"/>
        </w:rPr>
      </w:pPr>
      <w:r w:rsidRPr="007B781B">
        <w:rPr>
          <w:rFonts w:asciiTheme="minorHAnsi" w:hAnsiTheme="minorHAnsi" w:cstheme="minorHAnsi"/>
        </w:rPr>
        <w:t>Táto Zmluva nadobúda platnosť dňom jej podpisu obidvomi zmluvnými stranami a účinnosť po splnení nasledovných podmienok:</w:t>
      </w:r>
    </w:p>
    <w:p w:rsidR="00BD0504" w:rsidRPr="00265C6C" w:rsidRDefault="00BD0504" w:rsidP="00265C6C">
      <w:pPr>
        <w:pStyle w:val="Odsekzoznamu"/>
        <w:numPr>
          <w:ilvl w:val="0"/>
          <w:numId w:val="16"/>
        </w:numPr>
        <w:contextualSpacing/>
        <w:jc w:val="both"/>
        <w:rPr>
          <w:rFonts w:asciiTheme="minorHAnsi" w:hAnsiTheme="minorHAnsi" w:cstheme="minorHAnsi"/>
        </w:rPr>
      </w:pPr>
      <w:r w:rsidRPr="00265C6C">
        <w:rPr>
          <w:rFonts w:asciiTheme="minorHAnsi" w:hAnsiTheme="minorHAnsi" w:cstheme="minorHAnsi"/>
        </w:rPr>
        <w:t>zverejnenie zmluvy a</w:t>
      </w:r>
    </w:p>
    <w:p w:rsidR="00BD0504" w:rsidRPr="007B781B" w:rsidRDefault="00BD0504" w:rsidP="00265C6C">
      <w:pPr>
        <w:pStyle w:val="Odsekzoznamu"/>
        <w:numPr>
          <w:ilvl w:val="0"/>
          <w:numId w:val="16"/>
        </w:numPr>
        <w:contextualSpacing/>
        <w:jc w:val="both"/>
        <w:rPr>
          <w:rFonts w:asciiTheme="minorHAnsi" w:hAnsiTheme="minorHAnsi" w:cstheme="minorHAnsi"/>
        </w:rPr>
      </w:pPr>
      <w:r w:rsidRPr="007B781B">
        <w:rPr>
          <w:rFonts w:asciiTheme="minorHAnsi" w:hAnsiTheme="minorHAnsi" w:cstheme="minorHAnsi"/>
        </w:rPr>
        <w:t xml:space="preserve">proces tohto verejného obstarávania bude preukázateľne schválený poskytovateľom finančných prostriedkov na krytie nákladov na nadobudnutie predmetu zákazky, ak sa takéto schválenie vyžaduje. </w:t>
      </w:r>
    </w:p>
    <w:p w:rsidR="00BD0504" w:rsidRPr="007B781B" w:rsidRDefault="00BD0504" w:rsidP="00265C6C">
      <w:pPr>
        <w:pStyle w:val="Odsekzoznamu"/>
        <w:ind w:left="0" w:firstLine="708"/>
        <w:contextualSpacing/>
        <w:jc w:val="both"/>
        <w:rPr>
          <w:rFonts w:asciiTheme="minorHAnsi" w:hAnsiTheme="minorHAnsi" w:cstheme="minorHAnsi"/>
        </w:rPr>
      </w:pPr>
      <w:r w:rsidRPr="007B781B">
        <w:rPr>
          <w:rFonts w:asciiTheme="minorHAnsi" w:hAnsiTheme="minorHAnsi" w:cstheme="minorHAnsi"/>
        </w:rPr>
        <w:t>Podmienky uvedené v tomto bode musia byť splnené kumulatívne.</w:t>
      </w:r>
    </w:p>
    <w:p w:rsidR="00BD0504" w:rsidRPr="007B781B" w:rsidRDefault="00BD0504" w:rsidP="00BD0504">
      <w:pPr>
        <w:numPr>
          <w:ilvl w:val="0"/>
          <w:numId w:val="4"/>
        </w:numPr>
        <w:contextualSpacing/>
        <w:jc w:val="both"/>
        <w:rPr>
          <w:rFonts w:asciiTheme="minorHAnsi" w:hAnsiTheme="minorHAnsi" w:cstheme="minorHAnsi"/>
          <w:lang w:eastAsia="sk-SK"/>
        </w:rPr>
      </w:pPr>
      <w:r w:rsidRPr="007B781B">
        <w:rPr>
          <w:rFonts w:asciiTheme="minorHAnsi" w:hAnsiTheme="minorHAnsi" w:cstheme="minorHAnsi"/>
          <w:lang w:eastAsia="sk-SK"/>
        </w:rPr>
        <w:t>Predávajúci je povinný strpieť výkon kontroly/auditu súvisiaceho s dodávaným Tovarom podľa tejto zmluvy, prácami a službami a všetkými činnosťami podľa tejto zmluvy a to kedykoľvek počas platnosti a účinnosti Zmluvy o poskytnutí nenávratného finančného príspevku, a to oprávnenými osobami a poskytnúť im všetku potrebnú súčinnosť. Oprávnené osoby sú na výkon kontroly/auditu sú najmä:</w:t>
      </w:r>
    </w:p>
    <w:p w:rsidR="00BD0504" w:rsidRPr="007B781B" w:rsidRDefault="00BD0504" w:rsidP="00BD0504">
      <w:pPr>
        <w:pStyle w:val="Default"/>
        <w:ind w:left="851"/>
        <w:rPr>
          <w:rFonts w:asciiTheme="minorHAnsi" w:hAnsiTheme="minorHAnsi" w:cstheme="minorHAnsi"/>
          <w:color w:val="auto"/>
          <w:szCs w:val="24"/>
          <w:lang w:val="sk-SK"/>
        </w:rPr>
      </w:pPr>
      <w:r w:rsidRPr="007B781B">
        <w:rPr>
          <w:rFonts w:asciiTheme="minorHAnsi" w:hAnsiTheme="minorHAnsi" w:cstheme="minorHAnsi"/>
          <w:color w:val="auto"/>
          <w:szCs w:val="24"/>
          <w:lang w:val="sk-SK"/>
        </w:rPr>
        <w:t xml:space="preserve">a) Poskytovateľ a ním poverené osoby, </w:t>
      </w:r>
    </w:p>
    <w:p w:rsidR="00BD0504" w:rsidRPr="007B781B" w:rsidRDefault="00BD0504" w:rsidP="00BD0504">
      <w:pPr>
        <w:pStyle w:val="Default"/>
        <w:ind w:left="851"/>
        <w:rPr>
          <w:rFonts w:asciiTheme="minorHAnsi" w:hAnsiTheme="minorHAnsi" w:cstheme="minorHAnsi"/>
          <w:color w:val="auto"/>
          <w:szCs w:val="24"/>
          <w:lang w:val="sk-SK"/>
        </w:rPr>
      </w:pPr>
      <w:r w:rsidRPr="007B781B">
        <w:rPr>
          <w:rFonts w:asciiTheme="minorHAnsi" w:hAnsiTheme="minorHAnsi" w:cstheme="minorHAnsi"/>
          <w:color w:val="auto"/>
          <w:szCs w:val="24"/>
          <w:lang w:val="sk-SK"/>
        </w:rPr>
        <w:t xml:space="preserve">b) Útvar vnútorného auditu Riadiaceho orgánu alebo Sprostredkovateľského orgánu a nimi poverené osoby, </w:t>
      </w:r>
    </w:p>
    <w:p w:rsidR="00BD0504" w:rsidRPr="007B781B" w:rsidRDefault="00BD0504" w:rsidP="00BD0504">
      <w:pPr>
        <w:pStyle w:val="Default"/>
        <w:ind w:left="851"/>
        <w:rPr>
          <w:rFonts w:asciiTheme="minorHAnsi" w:hAnsiTheme="minorHAnsi" w:cstheme="minorHAnsi"/>
          <w:color w:val="auto"/>
          <w:szCs w:val="24"/>
          <w:lang w:val="sk-SK"/>
        </w:rPr>
      </w:pPr>
      <w:r w:rsidRPr="007B781B">
        <w:rPr>
          <w:rFonts w:asciiTheme="minorHAnsi" w:hAnsiTheme="minorHAnsi" w:cstheme="minorHAnsi"/>
          <w:color w:val="auto"/>
          <w:szCs w:val="24"/>
          <w:lang w:val="sk-SK"/>
        </w:rPr>
        <w:t xml:space="preserve">c) Najvyšší kontrolný úrad SR, Úrad vládneho auditu, Certifikačný orgán a nimi poverené osoby, </w:t>
      </w:r>
    </w:p>
    <w:p w:rsidR="00BD0504" w:rsidRPr="007B781B" w:rsidRDefault="00BD0504" w:rsidP="00BD0504">
      <w:pPr>
        <w:pStyle w:val="Default"/>
        <w:ind w:left="851"/>
        <w:rPr>
          <w:rFonts w:asciiTheme="minorHAnsi" w:hAnsiTheme="minorHAnsi" w:cstheme="minorHAnsi"/>
          <w:color w:val="auto"/>
          <w:szCs w:val="24"/>
          <w:lang w:val="sk-SK"/>
        </w:rPr>
      </w:pPr>
      <w:r w:rsidRPr="007B781B">
        <w:rPr>
          <w:rFonts w:asciiTheme="minorHAnsi" w:hAnsiTheme="minorHAnsi" w:cstheme="minorHAnsi"/>
          <w:color w:val="auto"/>
          <w:szCs w:val="24"/>
          <w:lang w:val="sk-SK"/>
        </w:rPr>
        <w:t xml:space="preserve">d) Orgán auditu, jeho spolupracujúce orgány a osoby poverené na výkon kontroly/auditu, </w:t>
      </w:r>
    </w:p>
    <w:p w:rsidR="00BD0504" w:rsidRPr="007B781B" w:rsidRDefault="00BD0504" w:rsidP="00BD0504">
      <w:pPr>
        <w:pStyle w:val="Default"/>
        <w:ind w:left="851"/>
        <w:rPr>
          <w:rFonts w:asciiTheme="minorHAnsi" w:hAnsiTheme="minorHAnsi" w:cstheme="minorHAnsi"/>
          <w:color w:val="auto"/>
          <w:szCs w:val="24"/>
          <w:lang w:val="sk-SK"/>
        </w:rPr>
      </w:pPr>
      <w:r w:rsidRPr="007B781B">
        <w:rPr>
          <w:rFonts w:asciiTheme="minorHAnsi" w:hAnsiTheme="minorHAnsi" w:cstheme="minorHAnsi"/>
          <w:color w:val="auto"/>
          <w:szCs w:val="24"/>
          <w:lang w:val="sk-SK"/>
        </w:rPr>
        <w:t xml:space="preserve">e) Splnomocnení zástupcovia Európskej Komisie a Európskeho dvora audítorov, </w:t>
      </w:r>
    </w:p>
    <w:p w:rsidR="00BD0504" w:rsidRPr="007B781B" w:rsidRDefault="00BD0504" w:rsidP="00BD0504">
      <w:pPr>
        <w:pStyle w:val="Default"/>
        <w:ind w:left="851"/>
        <w:rPr>
          <w:rFonts w:asciiTheme="minorHAnsi" w:hAnsiTheme="minorHAnsi" w:cstheme="minorHAnsi"/>
          <w:color w:val="auto"/>
          <w:szCs w:val="24"/>
          <w:lang w:val="sk-SK"/>
        </w:rPr>
      </w:pPr>
      <w:r w:rsidRPr="007B781B">
        <w:rPr>
          <w:rFonts w:asciiTheme="minorHAnsi" w:hAnsiTheme="minorHAnsi" w:cstheme="minorHAnsi"/>
          <w:color w:val="auto"/>
          <w:szCs w:val="24"/>
          <w:lang w:val="sk-SK"/>
        </w:rPr>
        <w:t xml:space="preserve">f) Orgán zabezpečujúci ochranu finančných záujmov EÚ, </w:t>
      </w:r>
    </w:p>
    <w:p w:rsidR="00BD0504" w:rsidRPr="007B781B" w:rsidRDefault="00BD0504" w:rsidP="00BD0504">
      <w:pPr>
        <w:pStyle w:val="Default"/>
        <w:ind w:left="851"/>
        <w:rPr>
          <w:rFonts w:asciiTheme="minorHAnsi" w:hAnsiTheme="minorHAnsi" w:cstheme="minorHAnsi"/>
          <w:color w:val="auto"/>
          <w:szCs w:val="24"/>
          <w:lang w:val="sk-SK"/>
        </w:rPr>
      </w:pPr>
      <w:r w:rsidRPr="007B781B">
        <w:rPr>
          <w:rFonts w:asciiTheme="minorHAnsi" w:hAnsiTheme="minorHAnsi" w:cstheme="minorHAnsi"/>
          <w:color w:val="auto"/>
          <w:szCs w:val="24"/>
          <w:lang w:val="sk-SK"/>
        </w:rPr>
        <w:t xml:space="preserve">g) Osoby prizvané orgánmi uvedenými v písm. a) až f) v súlade s príslušnými právnymi predpismi SR a právnymi aktmi EÚ. </w:t>
      </w:r>
    </w:p>
    <w:p w:rsidR="00BD0504" w:rsidRPr="007B781B" w:rsidRDefault="00BD0504" w:rsidP="00BD0504">
      <w:pPr>
        <w:numPr>
          <w:ilvl w:val="0"/>
          <w:numId w:val="4"/>
        </w:numPr>
        <w:jc w:val="both"/>
        <w:rPr>
          <w:rFonts w:asciiTheme="minorHAnsi" w:hAnsiTheme="minorHAnsi" w:cstheme="minorHAnsi"/>
          <w:lang w:eastAsia="sk-SK"/>
        </w:rPr>
      </w:pPr>
      <w:r w:rsidRPr="007B781B">
        <w:rPr>
          <w:rFonts w:asciiTheme="minorHAnsi" w:hAnsiTheme="minorHAnsi" w:cstheme="minorHAnsi"/>
          <w:lang w:eastAsia="sk-SK"/>
        </w:rPr>
        <w:t xml:space="preserve">Pokiaľ nie je v tejto zmluve uvedené inak, všetky oznámenia, vyhlásenia, žiadosti, výzvy a iné úkony v súvislosti s touto zmluvou a jej plnením (ďalej len „Písomnosti“) musia byť </w:t>
      </w:r>
      <w:r w:rsidRPr="007B781B">
        <w:rPr>
          <w:rFonts w:asciiTheme="minorHAnsi" w:hAnsiTheme="minorHAnsi" w:cstheme="minorHAnsi"/>
          <w:lang w:eastAsia="sk-SK"/>
        </w:rPr>
        <w:lastRenderedPageBreak/>
        <w:t>urobené v písomnej forme a doručené na adresu druhej zmluvnej strany uvedenú v záhlaví tejto zmluvy. Písomnosť sa považuje za doručenú pokiaľ v tejto zmluve nie je uvedené inak za nasledovných podmienok:</w:t>
      </w:r>
    </w:p>
    <w:p w:rsidR="00BD0504" w:rsidRPr="007B781B" w:rsidRDefault="00BD0504" w:rsidP="00BD0504">
      <w:pPr>
        <w:numPr>
          <w:ilvl w:val="0"/>
          <w:numId w:val="9"/>
        </w:numPr>
        <w:ind w:left="993" w:hanging="284"/>
        <w:jc w:val="both"/>
        <w:rPr>
          <w:rFonts w:asciiTheme="minorHAnsi" w:hAnsiTheme="minorHAnsi" w:cstheme="minorHAnsi"/>
          <w:lang w:eastAsia="sk-SK"/>
        </w:rPr>
      </w:pPr>
      <w:r w:rsidRPr="007B781B">
        <w:rPr>
          <w:rFonts w:asciiTheme="minorHAnsi" w:hAnsiTheme="minorHAnsi" w:cstheme="minorHAnsi"/>
          <w:lang w:eastAsia="sk-SK"/>
        </w:rPr>
        <w:t>v prípade osobného doručovania odovzdaním Písomnosti osobe oprávnenej prijímať písomnosti za túto zmluvnú stranu  a podpisom takej osoby na doručenke a/alebo kópii doručovanej Písomnosti, alebo odmietnutím prevzatia Písomnosti takou osobou;</w:t>
      </w:r>
    </w:p>
    <w:p w:rsidR="00BD0504" w:rsidRPr="007B781B" w:rsidRDefault="00BD0504" w:rsidP="00BD0504">
      <w:pPr>
        <w:numPr>
          <w:ilvl w:val="0"/>
          <w:numId w:val="9"/>
        </w:numPr>
        <w:ind w:left="993" w:hanging="284"/>
        <w:jc w:val="both"/>
        <w:rPr>
          <w:rFonts w:asciiTheme="minorHAnsi" w:hAnsiTheme="minorHAnsi" w:cstheme="minorHAnsi"/>
          <w:lang w:eastAsia="sk-SK"/>
        </w:rPr>
      </w:pPr>
      <w:r w:rsidRPr="007B781B">
        <w:rPr>
          <w:rFonts w:asciiTheme="minorHAnsi" w:hAnsiTheme="minorHAnsi" w:cstheme="minorHAnsi"/>
          <w:lang w:eastAsia="sk-SK"/>
        </w:rPr>
        <w:t xml:space="preserve">v prípade doručovania prostredníctvom Slovenskej pošty, a.s. alebo iného doručovateľa doručením na adresu zmluvnej strany a v prípade doporučenej zásielky odovzdaním Písomnosti osobe oprávnenej prijímať písomnosti za túto zmluvnú stranu  a podpisom takej osoby na doručenke. </w:t>
      </w:r>
    </w:p>
    <w:p w:rsidR="00BD0504" w:rsidRPr="007B781B" w:rsidRDefault="00BD0504" w:rsidP="007B781B">
      <w:pPr>
        <w:autoSpaceDE w:val="0"/>
        <w:autoSpaceDN w:val="0"/>
        <w:adjustRightInd w:val="0"/>
        <w:rPr>
          <w:rFonts w:asciiTheme="minorHAnsi" w:hAnsiTheme="minorHAnsi" w:cstheme="minorHAnsi"/>
          <w:b/>
          <w:bCs/>
          <w:lang w:eastAsia="sk-SK"/>
        </w:rPr>
      </w:pP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Čl. XI</w:t>
      </w:r>
    </w:p>
    <w:p w:rsidR="00BD0504" w:rsidRPr="007B781B" w:rsidRDefault="00BD0504" w:rsidP="00BD0504">
      <w:pPr>
        <w:autoSpaceDE w:val="0"/>
        <w:autoSpaceDN w:val="0"/>
        <w:adjustRightInd w:val="0"/>
        <w:jc w:val="center"/>
        <w:rPr>
          <w:rFonts w:asciiTheme="minorHAnsi" w:hAnsiTheme="minorHAnsi" w:cstheme="minorHAnsi"/>
          <w:b/>
          <w:bCs/>
          <w:lang w:eastAsia="sk-SK"/>
        </w:rPr>
      </w:pPr>
      <w:r w:rsidRPr="007B781B">
        <w:rPr>
          <w:rFonts w:asciiTheme="minorHAnsi" w:hAnsiTheme="minorHAnsi" w:cstheme="minorHAnsi"/>
          <w:b/>
          <w:bCs/>
          <w:lang w:eastAsia="sk-SK"/>
        </w:rPr>
        <w:t>Záverečné ustanovenia</w:t>
      </w:r>
    </w:p>
    <w:p w:rsidR="00BD0504" w:rsidRPr="007B781B" w:rsidRDefault="00BD0504" w:rsidP="00BD0504">
      <w:pPr>
        <w:autoSpaceDE w:val="0"/>
        <w:autoSpaceDN w:val="0"/>
        <w:adjustRightInd w:val="0"/>
        <w:jc w:val="center"/>
        <w:rPr>
          <w:rFonts w:asciiTheme="minorHAnsi" w:hAnsiTheme="minorHAnsi" w:cstheme="minorHAnsi"/>
          <w:b/>
          <w:bCs/>
          <w:lang w:eastAsia="sk-SK"/>
        </w:rPr>
      </w:pPr>
    </w:p>
    <w:p w:rsidR="00BD0504" w:rsidRPr="007B781B" w:rsidRDefault="00BD0504" w:rsidP="00BD0504">
      <w:pPr>
        <w:numPr>
          <w:ilvl w:val="1"/>
          <w:numId w:val="4"/>
        </w:numPr>
        <w:tabs>
          <w:tab w:val="clear" w:pos="1080"/>
          <w:tab w:val="left" w:pos="0"/>
          <w:tab w:val="num" w:pos="426"/>
        </w:tabs>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 xml:space="preserve">Akékoľvek zmeny tejto zmluvy je možné uskutočniť iba písomne formou dodatkov k zmluve v zmysle príslušných ustanovení zákona 343/2015 z.z. o verejnom obstarávaní a o zmene a doplnení niektorých zákonov v znení neskorších predpisov, podpísaných osobami oprávnenými konať za zmluvné strany. </w:t>
      </w:r>
    </w:p>
    <w:p w:rsidR="00BD0504" w:rsidRPr="007B781B" w:rsidRDefault="00BD0504" w:rsidP="00BD0504">
      <w:pPr>
        <w:numPr>
          <w:ilvl w:val="1"/>
          <w:numId w:val="4"/>
        </w:numPr>
        <w:tabs>
          <w:tab w:val="left" w:pos="0"/>
        </w:tabs>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Právne vzťahy výslovne touto zmluvou neupravené sa riadia ustanoveniami zákona č. 513/1991 Zb. Obchodný zákonník SR v  znení neskorších predpisov, resp. príslušnými všeobecne záväznými právnymi       predpismi Slovenskej republiky.</w:t>
      </w:r>
    </w:p>
    <w:p w:rsidR="00BD0504" w:rsidRPr="007B781B" w:rsidRDefault="00BD0504" w:rsidP="00BD0504">
      <w:pPr>
        <w:numPr>
          <w:ilvl w:val="1"/>
          <w:numId w:val="4"/>
        </w:numPr>
        <w:tabs>
          <w:tab w:val="clear" w:pos="1080"/>
          <w:tab w:val="left" w:pos="0"/>
          <w:tab w:val="num" w:pos="426"/>
        </w:tabs>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Akékoľvek nezhody, spory alebo nároky vznikajúce z tejto zmluvy alebo v súvislosti s ňou budú riešené prednostne dohodou zmluvných strán. Ak k takejto dohode nedôjde, rozhodne príslušný súd SR.</w:t>
      </w:r>
    </w:p>
    <w:p w:rsidR="00BD0504" w:rsidRPr="007B781B" w:rsidRDefault="00BD0504" w:rsidP="00BD0504">
      <w:pPr>
        <w:numPr>
          <w:ilvl w:val="1"/>
          <w:numId w:val="4"/>
        </w:numPr>
        <w:tabs>
          <w:tab w:val="clear" w:pos="1080"/>
        </w:tabs>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Táto zmluva je vyhotovená v štyroch rovnopisoch, z ktorých každý má platnosť originálu,                         s dvoma vyhotoveniami pre Predávajúceho a dvoma vyhotoveniami pre Kupujúceho.</w:t>
      </w:r>
    </w:p>
    <w:p w:rsidR="00623B9F" w:rsidRDefault="00BD0504" w:rsidP="00623B9F">
      <w:pPr>
        <w:numPr>
          <w:ilvl w:val="1"/>
          <w:numId w:val="4"/>
        </w:numPr>
        <w:tabs>
          <w:tab w:val="left" w:pos="0"/>
        </w:tabs>
        <w:autoSpaceDE w:val="0"/>
        <w:autoSpaceDN w:val="0"/>
        <w:adjustRightInd w:val="0"/>
        <w:ind w:left="426" w:hanging="426"/>
        <w:jc w:val="both"/>
        <w:rPr>
          <w:rFonts w:asciiTheme="minorHAnsi" w:hAnsiTheme="minorHAnsi" w:cstheme="minorHAnsi"/>
          <w:lang w:eastAsia="sk-SK"/>
        </w:rPr>
      </w:pPr>
      <w:r w:rsidRPr="007B781B">
        <w:rPr>
          <w:rFonts w:asciiTheme="minorHAnsi" w:hAnsiTheme="minorHAnsi" w:cstheme="minorHAnsi"/>
          <w:lang w:eastAsia="sk-SK"/>
        </w:rPr>
        <w:t>Zmluvné strany prehlasujú, že obsahu tejto zmluvy porozumeli, text je pre nich dostatočne určitý a zrozumiteľný, zmluvu uzatvárajú slobodne, vážne, nie za nápadne nevýhodných podmienok a bez nátlaku a na znak súhlasu s jej obsahom ju vlastnoručne podpisujú.</w:t>
      </w:r>
    </w:p>
    <w:p w:rsidR="00623B9F" w:rsidRDefault="00623B9F" w:rsidP="00623B9F">
      <w:pPr>
        <w:numPr>
          <w:ilvl w:val="1"/>
          <w:numId w:val="4"/>
        </w:numPr>
        <w:tabs>
          <w:tab w:val="left" w:pos="0"/>
        </w:tabs>
        <w:autoSpaceDE w:val="0"/>
        <w:autoSpaceDN w:val="0"/>
        <w:adjustRightInd w:val="0"/>
        <w:ind w:left="426" w:hanging="426"/>
        <w:jc w:val="both"/>
        <w:rPr>
          <w:rFonts w:asciiTheme="minorHAnsi" w:hAnsiTheme="minorHAnsi" w:cstheme="minorHAnsi"/>
          <w:lang w:eastAsia="sk-SK"/>
        </w:rPr>
      </w:pPr>
      <w:r w:rsidRPr="00623B9F">
        <w:rPr>
          <w:rFonts w:asciiTheme="minorHAnsi" w:hAnsiTheme="minorHAnsi" w:cstheme="minorHAnsi"/>
          <w:lang w:eastAsia="sk-SK"/>
        </w:rPr>
        <w:t xml:space="preserve">Nedeliteľnou súčasťou tejto zmluvy sú prílohy: </w:t>
      </w:r>
    </w:p>
    <w:p w:rsidR="00952B71" w:rsidRDefault="00952B71" w:rsidP="00952B71">
      <w:pPr>
        <w:tabs>
          <w:tab w:val="left" w:pos="0"/>
        </w:tabs>
        <w:autoSpaceDE w:val="0"/>
        <w:autoSpaceDN w:val="0"/>
        <w:adjustRightInd w:val="0"/>
        <w:jc w:val="both"/>
        <w:rPr>
          <w:rFonts w:asciiTheme="minorHAnsi" w:hAnsiTheme="minorHAnsi" w:cstheme="minorHAnsi"/>
          <w:lang w:eastAsia="sk-SK"/>
        </w:rPr>
      </w:pPr>
    </w:p>
    <w:p w:rsidR="00BD0504" w:rsidRDefault="00623B9F" w:rsidP="00952B71">
      <w:pPr>
        <w:tabs>
          <w:tab w:val="left" w:pos="0"/>
        </w:tabs>
        <w:autoSpaceDE w:val="0"/>
        <w:autoSpaceDN w:val="0"/>
        <w:adjustRightInd w:val="0"/>
        <w:jc w:val="both"/>
        <w:rPr>
          <w:rFonts w:asciiTheme="minorHAnsi" w:hAnsiTheme="minorHAnsi" w:cstheme="minorHAnsi"/>
          <w:lang w:eastAsia="sk-SK"/>
        </w:rPr>
      </w:pPr>
      <w:r w:rsidRPr="00623B9F">
        <w:rPr>
          <w:rFonts w:asciiTheme="minorHAnsi" w:hAnsiTheme="minorHAnsi" w:cstheme="minorHAnsi"/>
          <w:lang w:eastAsia="sk-SK"/>
        </w:rPr>
        <w:t>Príloha č. 1 – Opis predmetu zákazky</w:t>
      </w:r>
    </w:p>
    <w:p w:rsidR="00952B71" w:rsidRPr="007B781B" w:rsidRDefault="00952B71" w:rsidP="00952B71">
      <w:pPr>
        <w:tabs>
          <w:tab w:val="left" w:pos="0"/>
        </w:tabs>
        <w:autoSpaceDE w:val="0"/>
        <w:autoSpaceDN w:val="0"/>
        <w:adjustRightInd w:val="0"/>
        <w:jc w:val="both"/>
        <w:rPr>
          <w:rFonts w:asciiTheme="minorHAnsi" w:hAnsiTheme="minorHAnsi" w:cstheme="minorHAnsi"/>
          <w:lang w:eastAsia="sk-SK"/>
        </w:rPr>
      </w:pPr>
    </w:p>
    <w:p w:rsidR="00BD0504" w:rsidRPr="007B781B" w:rsidRDefault="00BD0504" w:rsidP="007B781B">
      <w:pPr>
        <w:tabs>
          <w:tab w:val="left" w:pos="5103"/>
        </w:tabs>
        <w:autoSpaceDE w:val="0"/>
        <w:autoSpaceDN w:val="0"/>
        <w:adjustRightInd w:val="0"/>
        <w:jc w:val="both"/>
        <w:rPr>
          <w:rFonts w:asciiTheme="minorHAnsi" w:hAnsiTheme="minorHAnsi" w:cstheme="minorHAnsi"/>
          <w:lang w:eastAsia="sk-SK"/>
        </w:rPr>
      </w:pPr>
      <w:r w:rsidRPr="007B781B">
        <w:rPr>
          <w:rFonts w:asciiTheme="minorHAnsi" w:hAnsiTheme="minorHAnsi" w:cstheme="minorHAnsi"/>
          <w:lang w:eastAsia="sk-SK"/>
        </w:rPr>
        <w:t>V......................, dňa .................</w:t>
      </w:r>
      <w:r w:rsidR="007B781B">
        <w:rPr>
          <w:rFonts w:asciiTheme="minorHAnsi" w:hAnsiTheme="minorHAnsi" w:cstheme="minorHAnsi"/>
          <w:lang w:eastAsia="sk-SK"/>
        </w:rPr>
        <w:tab/>
      </w:r>
      <w:r w:rsidRPr="007B781B">
        <w:rPr>
          <w:rFonts w:asciiTheme="minorHAnsi" w:hAnsiTheme="minorHAnsi" w:cstheme="minorHAnsi"/>
          <w:lang w:eastAsia="sk-SK"/>
        </w:rPr>
        <w:t>V</w:t>
      </w:r>
      <w:r w:rsidR="00DE535C">
        <w:rPr>
          <w:rFonts w:asciiTheme="minorHAnsi" w:hAnsiTheme="minorHAnsi" w:cstheme="minorHAnsi"/>
          <w:lang w:eastAsia="sk-SK"/>
        </w:rPr>
        <w:t> </w:t>
      </w:r>
      <w:r w:rsidR="00952B71">
        <w:rPr>
          <w:rFonts w:asciiTheme="minorHAnsi" w:hAnsiTheme="minorHAnsi" w:cstheme="minorHAnsi"/>
          <w:lang w:eastAsia="sk-SK"/>
        </w:rPr>
        <w:t>Pleši</w:t>
      </w:r>
      <w:r w:rsidRPr="007B781B">
        <w:rPr>
          <w:rFonts w:asciiTheme="minorHAnsi" w:hAnsiTheme="minorHAnsi" w:cstheme="minorHAnsi"/>
          <w:lang w:eastAsia="sk-SK"/>
        </w:rPr>
        <w:t>, dňa ................</w:t>
      </w:r>
    </w:p>
    <w:p w:rsidR="00BD0504" w:rsidRPr="007B781B" w:rsidRDefault="00BD0504" w:rsidP="007B781B">
      <w:pPr>
        <w:tabs>
          <w:tab w:val="left" w:pos="5103"/>
        </w:tabs>
        <w:autoSpaceDE w:val="0"/>
        <w:autoSpaceDN w:val="0"/>
        <w:adjustRightInd w:val="0"/>
        <w:jc w:val="both"/>
        <w:rPr>
          <w:rFonts w:asciiTheme="minorHAnsi" w:hAnsiTheme="minorHAnsi" w:cstheme="minorHAnsi"/>
          <w:lang w:eastAsia="sk-SK"/>
        </w:rPr>
      </w:pPr>
    </w:p>
    <w:p w:rsidR="00BD0504" w:rsidRPr="007B781B" w:rsidRDefault="00BD0504" w:rsidP="007B781B">
      <w:pPr>
        <w:tabs>
          <w:tab w:val="left" w:pos="5103"/>
        </w:tabs>
        <w:autoSpaceDE w:val="0"/>
        <w:autoSpaceDN w:val="0"/>
        <w:adjustRightInd w:val="0"/>
        <w:jc w:val="both"/>
        <w:rPr>
          <w:rFonts w:asciiTheme="minorHAnsi" w:hAnsiTheme="minorHAnsi" w:cstheme="minorHAnsi"/>
          <w:b/>
          <w:bCs/>
          <w:lang w:eastAsia="sk-SK"/>
        </w:rPr>
      </w:pPr>
      <w:r w:rsidRPr="007B781B">
        <w:rPr>
          <w:rFonts w:asciiTheme="minorHAnsi" w:hAnsiTheme="minorHAnsi" w:cstheme="minorHAnsi"/>
          <w:b/>
          <w:bCs/>
          <w:lang w:eastAsia="sk-SK"/>
        </w:rPr>
        <w:t>Predávajúci</w:t>
      </w:r>
      <w:r w:rsidR="007B781B">
        <w:rPr>
          <w:rFonts w:asciiTheme="minorHAnsi" w:hAnsiTheme="minorHAnsi" w:cstheme="minorHAnsi"/>
          <w:b/>
          <w:bCs/>
          <w:lang w:eastAsia="sk-SK"/>
        </w:rPr>
        <w:t>:</w:t>
      </w:r>
      <w:r w:rsidR="007B781B">
        <w:rPr>
          <w:rFonts w:asciiTheme="minorHAnsi" w:hAnsiTheme="minorHAnsi" w:cstheme="minorHAnsi"/>
          <w:b/>
          <w:bCs/>
          <w:lang w:eastAsia="sk-SK"/>
        </w:rPr>
        <w:tab/>
      </w:r>
      <w:r w:rsidRPr="007B781B">
        <w:rPr>
          <w:rFonts w:asciiTheme="minorHAnsi" w:hAnsiTheme="minorHAnsi" w:cstheme="minorHAnsi"/>
          <w:b/>
          <w:bCs/>
          <w:lang w:eastAsia="sk-SK"/>
        </w:rPr>
        <w:t>Kupujúci:</w:t>
      </w:r>
    </w:p>
    <w:p w:rsidR="00BD0504" w:rsidRPr="007B781B" w:rsidRDefault="00BD0504" w:rsidP="007B781B">
      <w:pPr>
        <w:tabs>
          <w:tab w:val="left" w:pos="5103"/>
        </w:tabs>
        <w:autoSpaceDE w:val="0"/>
        <w:autoSpaceDN w:val="0"/>
        <w:adjustRightInd w:val="0"/>
        <w:jc w:val="both"/>
        <w:rPr>
          <w:rFonts w:asciiTheme="minorHAnsi" w:hAnsiTheme="minorHAnsi" w:cstheme="minorHAnsi"/>
          <w:b/>
          <w:bCs/>
          <w:lang w:eastAsia="sk-SK"/>
        </w:rPr>
      </w:pPr>
    </w:p>
    <w:p w:rsidR="007B781B" w:rsidRDefault="007B781B" w:rsidP="00BD0504">
      <w:pPr>
        <w:autoSpaceDE w:val="0"/>
        <w:autoSpaceDN w:val="0"/>
        <w:adjustRightInd w:val="0"/>
        <w:jc w:val="both"/>
        <w:rPr>
          <w:rFonts w:asciiTheme="minorHAnsi" w:hAnsiTheme="minorHAnsi" w:cstheme="minorHAnsi"/>
          <w:lang w:eastAsia="sk-SK"/>
        </w:rPr>
      </w:pPr>
    </w:p>
    <w:p w:rsidR="007B781B" w:rsidRDefault="007B781B" w:rsidP="00BD0504">
      <w:pPr>
        <w:autoSpaceDE w:val="0"/>
        <w:autoSpaceDN w:val="0"/>
        <w:adjustRightInd w:val="0"/>
        <w:jc w:val="both"/>
        <w:rPr>
          <w:rFonts w:asciiTheme="minorHAnsi" w:hAnsiTheme="minorHAnsi" w:cstheme="minorHAnsi"/>
          <w:lang w:eastAsia="sk-SK"/>
        </w:rPr>
      </w:pPr>
    </w:p>
    <w:p w:rsidR="007B781B" w:rsidRPr="007B781B" w:rsidRDefault="007B781B" w:rsidP="00BD0504">
      <w:pPr>
        <w:autoSpaceDE w:val="0"/>
        <w:autoSpaceDN w:val="0"/>
        <w:adjustRightInd w:val="0"/>
        <w:jc w:val="both"/>
        <w:rPr>
          <w:rFonts w:asciiTheme="minorHAnsi" w:hAnsiTheme="minorHAnsi" w:cstheme="minorHAnsi"/>
          <w:lang w:eastAsia="sk-SK"/>
        </w:rPr>
      </w:pPr>
    </w:p>
    <w:p w:rsidR="00BD0504" w:rsidRPr="007B781B" w:rsidRDefault="00BD0504" w:rsidP="007B781B">
      <w:pPr>
        <w:tabs>
          <w:tab w:val="left" w:pos="5103"/>
        </w:tabs>
        <w:autoSpaceDE w:val="0"/>
        <w:autoSpaceDN w:val="0"/>
        <w:adjustRightInd w:val="0"/>
        <w:jc w:val="both"/>
        <w:rPr>
          <w:rFonts w:asciiTheme="minorHAnsi" w:hAnsiTheme="minorHAnsi" w:cstheme="minorHAnsi"/>
          <w:lang w:eastAsia="sk-SK"/>
        </w:rPr>
      </w:pPr>
      <w:r w:rsidRPr="007B781B">
        <w:rPr>
          <w:rFonts w:asciiTheme="minorHAnsi" w:hAnsiTheme="minorHAnsi" w:cstheme="minorHAnsi"/>
          <w:lang w:eastAsia="sk-SK"/>
        </w:rPr>
        <w:t>........................................................</w:t>
      </w:r>
      <w:r w:rsidR="007B781B">
        <w:rPr>
          <w:rFonts w:asciiTheme="minorHAnsi" w:hAnsiTheme="minorHAnsi" w:cstheme="minorHAnsi"/>
          <w:lang w:eastAsia="sk-SK"/>
        </w:rPr>
        <w:tab/>
      </w:r>
      <w:r w:rsidRPr="007B781B">
        <w:rPr>
          <w:rFonts w:asciiTheme="minorHAnsi" w:hAnsiTheme="minorHAnsi" w:cstheme="minorHAnsi"/>
          <w:lang w:eastAsia="sk-SK"/>
        </w:rPr>
        <w:t>.........................................................</w:t>
      </w:r>
    </w:p>
    <w:p w:rsidR="00BD0504" w:rsidRDefault="00265C6C" w:rsidP="00BD0504">
      <w:pPr>
        <w:rPr>
          <w:rFonts w:asciiTheme="minorHAnsi" w:hAnsiTheme="minorHAnsi" w:cstheme="minorHAnsi"/>
          <w:b/>
          <w:lang w:eastAsia="sk-SK"/>
        </w:rPr>
      </w:pPr>
      <w:r>
        <w:rPr>
          <w:rFonts w:asciiTheme="minorHAnsi" w:hAnsiTheme="minorHAnsi" w:cstheme="minorHAnsi"/>
          <w:b/>
          <w:lang w:eastAsia="sk-SK"/>
        </w:rPr>
        <w:tab/>
      </w:r>
      <w:r>
        <w:rPr>
          <w:rFonts w:asciiTheme="minorHAnsi" w:hAnsiTheme="minorHAnsi" w:cstheme="minorHAnsi"/>
          <w:b/>
          <w:lang w:eastAsia="sk-SK"/>
        </w:rPr>
        <w:tab/>
      </w:r>
      <w:r>
        <w:rPr>
          <w:rFonts w:asciiTheme="minorHAnsi" w:hAnsiTheme="minorHAnsi" w:cstheme="minorHAnsi"/>
          <w:b/>
          <w:lang w:eastAsia="sk-SK"/>
        </w:rPr>
        <w:tab/>
      </w:r>
      <w:r>
        <w:rPr>
          <w:rFonts w:asciiTheme="minorHAnsi" w:hAnsiTheme="minorHAnsi" w:cstheme="minorHAnsi"/>
          <w:b/>
          <w:lang w:eastAsia="sk-SK"/>
        </w:rPr>
        <w:tab/>
      </w:r>
      <w:r>
        <w:rPr>
          <w:rFonts w:asciiTheme="minorHAnsi" w:hAnsiTheme="minorHAnsi" w:cstheme="minorHAnsi"/>
          <w:b/>
          <w:lang w:eastAsia="sk-SK"/>
        </w:rPr>
        <w:tab/>
      </w:r>
      <w:r>
        <w:rPr>
          <w:rFonts w:asciiTheme="minorHAnsi" w:hAnsiTheme="minorHAnsi" w:cstheme="minorHAnsi"/>
          <w:b/>
          <w:lang w:eastAsia="sk-SK"/>
        </w:rPr>
        <w:tab/>
      </w:r>
      <w:r>
        <w:rPr>
          <w:rFonts w:asciiTheme="minorHAnsi" w:hAnsiTheme="minorHAnsi" w:cstheme="minorHAnsi"/>
          <w:b/>
          <w:lang w:eastAsia="sk-SK"/>
        </w:rPr>
        <w:tab/>
        <w:t xml:space="preserve">   </w:t>
      </w:r>
      <w:r w:rsidR="00952B71">
        <w:rPr>
          <w:rFonts w:asciiTheme="minorHAnsi" w:hAnsiTheme="minorHAnsi" w:cstheme="minorHAnsi"/>
          <w:b/>
          <w:lang w:eastAsia="sk-SK"/>
        </w:rPr>
        <w:t>Dorota Molnárová</w:t>
      </w:r>
      <w:r w:rsidR="0077128A" w:rsidRPr="0077128A">
        <w:rPr>
          <w:rFonts w:asciiTheme="minorHAnsi" w:hAnsiTheme="minorHAnsi" w:cstheme="minorHAnsi"/>
          <w:b/>
          <w:lang w:eastAsia="sk-SK"/>
        </w:rPr>
        <w:t xml:space="preserve">, </w:t>
      </w:r>
      <w:r w:rsidR="00DE535C">
        <w:rPr>
          <w:rFonts w:asciiTheme="minorHAnsi" w:hAnsiTheme="minorHAnsi" w:cstheme="minorHAnsi"/>
          <w:b/>
          <w:lang w:eastAsia="sk-SK"/>
        </w:rPr>
        <w:t>starost</w:t>
      </w:r>
      <w:r w:rsidR="00952B71">
        <w:rPr>
          <w:rFonts w:asciiTheme="minorHAnsi" w:hAnsiTheme="minorHAnsi" w:cstheme="minorHAnsi"/>
          <w:b/>
          <w:lang w:eastAsia="sk-SK"/>
        </w:rPr>
        <w:t>k</w:t>
      </w:r>
      <w:r w:rsidR="00DE535C">
        <w:rPr>
          <w:rFonts w:asciiTheme="minorHAnsi" w:hAnsiTheme="minorHAnsi" w:cstheme="minorHAnsi"/>
          <w:b/>
          <w:lang w:eastAsia="sk-SK"/>
        </w:rPr>
        <w:t>a obce</w:t>
      </w:r>
    </w:p>
    <w:p w:rsidR="007B781B" w:rsidRDefault="007B781B" w:rsidP="00BD0504">
      <w:pPr>
        <w:rPr>
          <w:rFonts w:asciiTheme="minorHAnsi" w:hAnsiTheme="minorHAnsi" w:cstheme="minorHAnsi"/>
          <w:b/>
          <w:lang w:eastAsia="sk-SK"/>
        </w:rPr>
      </w:pPr>
    </w:p>
    <w:p w:rsidR="00623B9F" w:rsidRDefault="00623B9F" w:rsidP="00BD0504">
      <w:pPr>
        <w:rPr>
          <w:rFonts w:asciiTheme="minorHAnsi" w:hAnsiTheme="minorHAnsi" w:cstheme="minorHAnsi"/>
        </w:rPr>
      </w:pPr>
    </w:p>
    <w:p w:rsidR="005B5FE5" w:rsidRPr="00623B9F" w:rsidRDefault="00BD0504" w:rsidP="00952B71">
      <w:pPr>
        <w:rPr>
          <w:rFonts w:asciiTheme="minorHAnsi" w:hAnsiTheme="minorHAnsi" w:cstheme="minorHAnsi"/>
        </w:rPr>
      </w:pPr>
      <w:r w:rsidRPr="007B781B">
        <w:rPr>
          <w:rFonts w:asciiTheme="minorHAnsi" w:hAnsiTheme="minorHAnsi" w:cstheme="minorHAnsi"/>
        </w:rPr>
        <w:t>Príloha č. 1 – Opis predmetu zákazky</w:t>
      </w:r>
    </w:p>
    <w:sectPr w:rsidR="005B5FE5" w:rsidRPr="00623B9F" w:rsidSect="00171E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81B" w:rsidRDefault="007B781B" w:rsidP="007B781B">
      <w:r>
        <w:separator/>
      </w:r>
    </w:p>
  </w:endnote>
  <w:endnote w:type="continuationSeparator" w:id="0">
    <w:p w:rsidR="007B781B" w:rsidRDefault="007B781B" w:rsidP="007B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6079"/>
      <w:docPartObj>
        <w:docPartGallery w:val="Page Numbers (Bottom of Page)"/>
        <w:docPartUnique/>
      </w:docPartObj>
    </w:sdtPr>
    <w:sdtEndPr>
      <w:rPr>
        <w:rFonts w:asciiTheme="minorHAnsi" w:hAnsiTheme="minorHAnsi" w:cstheme="minorHAnsi"/>
      </w:rPr>
    </w:sdtEndPr>
    <w:sdtContent>
      <w:p w:rsidR="007B781B" w:rsidRPr="007B781B" w:rsidRDefault="007B781B" w:rsidP="007B781B">
        <w:pPr>
          <w:pStyle w:val="Pta"/>
          <w:jc w:val="center"/>
          <w:rPr>
            <w:rFonts w:asciiTheme="minorHAnsi" w:hAnsiTheme="minorHAnsi" w:cstheme="minorHAnsi"/>
          </w:rPr>
        </w:pPr>
        <w:r w:rsidRPr="007B781B">
          <w:rPr>
            <w:rFonts w:asciiTheme="minorHAnsi" w:hAnsiTheme="minorHAnsi" w:cstheme="minorHAnsi"/>
          </w:rPr>
          <w:fldChar w:fldCharType="begin"/>
        </w:r>
        <w:r w:rsidRPr="007B781B">
          <w:rPr>
            <w:rFonts w:asciiTheme="minorHAnsi" w:hAnsiTheme="minorHAnsi" w:cstheme="minorHAnsi"/>
          </w:rPr>
          <w:instrText xml:space="preserve"> PAGE   \* MERGEFORMAT </w:instrText>
        </w:r>
        <w:r w:rsidRPr="007B781B">
          <w:rPr>
            <w:rFonts w:asciiTheme="minorHAnsi" w:hAnsiTheme="minorHAnsi" w:cstheme="minorHAnsi"/>
          </w:rPr>
          <w:fldChar w:fldCharType="separate"/>
        </w:r>
        <w:r w:rsidR="00952B71">
          <w:rPr>
            <w:rFonts w:asciiTheme="minorHAnsi" w:hAnsiTheme="minorHAnsi" w:cstheme="minorHAnsi"/>
            <w:noProof/>
          </w:rPr>
          <w:t>1</w:t>
        </w:r>
        <w:r w:rsidRPr="007B781B">
          <w:rPr>
            <w:rFonts w:asciiTheme="minorHAnsi" w:hAnsiTheme="minorHAnsi" w:cs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81B" w:rsidRDefault="007B781B" w:rsidP="007B781B">
      <w:r>
        <w:separator/>
      </w:r>
    </w:p>
  </w:footnote>
  <w:footnote w:type="continuationSeparator" w:id="0">
    <w:p w:rsidR="007B781B" w:rsidRDefault="007B781B" w:rsidP="007B7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7C1"/>
    <w:multiLevelType w:val="hybridMultilevel"/>
    <w:tmpl w:val="6B8E8B44"/>
    <w:lvl w:ilvl="0" w:tplc="90020D92">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01806"/>
    <w:multiLevelType w:val="hybridMultilevel"/>
    <w:tmpl w:val="92880612"/>
    <w:lvl w:ilvl="0" w:tplc="0B5AEBB8">
      <w:start w:val="2"/>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 w15:restartNumberingAfterBreak="0">
    <w:nsid w:val="04BD071A"/>
    <w:multiLevelType w:val="hybridMultilevel"/>
    <w:tmpl w:val="694CF8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04220C"/>
    <w:multiLevelType w:val="hybridMultilevel"/>
    <w:tmpl w:val="0D946020"/>
    <w:lvl w:ilvl="0" w:tplc="09A8D7C2">
      <w:start w:val="1"/>
      <w:numFmt w:val="decimal"/>
      <w:lvlText w:val="%1."/>
      <w:lvlJc w:val="left"/>
      <w:pPr>
        <w:tabs>
          <w:tab w:val="num" w:pos="360"/>
        </w:tabs>
        <w:ind w:left="360" w:hanging="360"/>
      </w:pPr>
      <w:rPr>
        <w:rFonts w:asciiTheme="minorHAnsi" w:eastAsia="Times New Roman" w:hAnsiTheme="minorHAnsi" w:cstheme="minorHAnsi" w:hint="default"/>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4" w15:restartNumberingAfterBreak="0">
    <w:nsid w:val="19C37289"/>
    <w:multiLevelType w:val="hybridMultilevel"/>
    <w:tmpl w:val="A4724F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642073"/>
    <w:multiLevelType w:val="hybridMultilevel"/>
    <w:tmpl w:val="166EE2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EFB65CF"/>
    <w:multiLevelType w:val="hybridMultilevel"/>
    <w:tmpl w:val="A7D6651E"/>
    <w:lvl w:ilvl="0" w:tplc="28AE2604">
      <w:start w:val="7"/>
      <w:numFmt w:val="bullet"/>
      <w:lvlText w:val="-"/>
      <w:lvlJc w:val="left"/>
      <w:pPr>
        <w:ind w:left="360" w:hanging="360"/>
      </w:pPr>
      <w:rPr>
        <w:rFonts w:ascii="Cambria" w:eastAsia="Times New Roman" w:hAnsi="Cambria" w:cs="Calibri"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8F47257"/>
    <w:multiLevelType w:val="hybridMultilevel"/>
    <w:tmpl w:val="A73E85FE"/>
    <w:lvl w:ilvl="0" w:tplc="2A08D0D8">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E52402"/>
    <w:multiLevelType w:val="hybridMultilevel"/>
    <w:tmpl w:val="B3DEF04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D3D6938"/>
    <w:multiLevelType w:val="hybridMultilevel"/>
    <w:tmpl w:val="AA96ED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260992"/>
    <w:multiLevelType w:val="hybridMultilevel"/>
    <w:tmpl w:val="762CDE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8AC7BF9"/>
    <w:multiLevelType w:val="hybridMultilevel"/>
    <w:tmpl w:val="DD1C12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54528A"/>
    <w:multiLevelType w:val="hybridMultilevel"/>
    <w:tmpl w:val="89E46A74"/>
    <w:lvl w:ilvl="0" w:tplc="A564818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11A7AB5"/>
    <w:multiLevelType w:val="hybridMultilevel"/>
    <w:tmpl w:val="47C840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3734DBB"/>
    <w:multiLevelType w:val="hybridMultilevel"/>
    <w:tmpl w:val="A5E6D1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83D1ABE"/>
    <w:multiLevelType w:val="hybridMultilevel"/>
    <w:tmpl w:val="D7F091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5"/>
  </w:num>
  <w:num w:numId="6">
    <w:abstractNumId w:val="13"/>
  </w:num>
  <w:num w:numId="7">
    <w:abstractNumId w:val="4"/>
  </w:num>
  <w:num w:numId="8">
    <w:abstractNumId w:val="11"/>
  </w:num>
  <w:num w:numId="9">
    <w:abstractNumId w:val="9"/>
  </w:num>
  <w:num w:numId="10">
    <w:abstractNumId w:val="10"/>
  </w:num>
  <w:num w:numId="11">
    <w:abstractNumId w:val="14"/>
  </w:num>
  <w:num w:numId="12">
    <w:abstractNumId w:val="15"/>
  </w:num>
  <w:num w:numId="13">
    <w:abstractNumId w:val="12"/>
  </w:num>
  <w:num w:numId="14">
    <w:abstractNumId w:val="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BD0504"/>
    <w:rsid w:val="00001DD5"/>
    <w:rsid w:val="000038FA"/>
    <w:rsid w:val="00007A34"/>
    <w:rsid w:val="00010C5F"/>
    <w:rsid w:val="00014378"/>
    <w:rsid w:val="000259ED"/>
    <w:rsid w:val="00030C49"/>
    <w:rsid w:val="00043BA7"/>
    <w:rsid w:val="00062698"/>
    <w:rsid w:val="00065A7C"/>
    <w:rsid w:val="00070A56"/>
    <w:rsid w:val="00073DB4"/>
    <w:rsid w:val="00080B47"/>
    <w:rsid w:val="000938DE"/>
    <w:rsid w:val="000944B8"/>
    <w:rsid w:val="000A0231"/>
    <w:rsid w:val="000B3FC9"/>
    <w:rsid w:val="000D69DC"/>
    <w:rsid w:val="000E28FD"/>
    <w:rsid w:val="000E3D53"/>
    <w:rsid w:val="000F00CD"/>
    <w:rsid w:val="000F0B1F"/>
    <w:rsid w:val="000F3A95"/>
    <w:rsid w:val="000F647A"/>
    <w:rsid w:val="0010483F"/>
    <w:rsid w:val="00112233"/>
    <w:rsid w:val="001150BC"/>
    <w:rsid w:val="001351AB"/>
    <w:rsid w:val="00136A81"/>
    <w:rsid w:val="00151FC1"/>
    <w:rsid w:val="00155282"/>
    <w:rsid w:val="00171EBB"/>
    <w:rsid w:val="001737E0"/>
    <w:rsid w:val="001779A4"/>
    <w:rsid w:val="0018588C"/>
    <w:rsid w:val="001A3383"/>
    <w:rsid w:val="001A3FF6"/>
    <w:rsid w:val="001B0938"/>
    <w:rsid w:val="001C0C90"/>
    <w:rsid w:val="001C3350"/>
    <w:rsid w:val="001D737C"/>
    <w:rsid w:val="001E34AE"/>
    <w:rsid w:val="001E4BC9"/>
    <w:rsid w:val="00201755"/>
    <w:rsid w:val="0021113F"/>
    <w:rsid w:val="00221925"/>
    <w:rsid w:val="00227215"/>
    <w:rsid w:val="002416D5"/>
    <w:rsid w:val="00242DBC"/>
    <w:rsid w:val="00251E12"/>
    <w:rsid w:val="00252BA2"/>
    <w:rsid w:val="00265C6C"/>
    <w:rsid w:val="00270C78"/>
    <w:rsid w:val="00273009"/>
    <w:rsid w:val="002C1E3F"/>
    <w:rsid w:val="002C3205"/>
    <w:rsid w:val="002E2D53"/>
    <w:rsid w:val="002E4C55"/>
    <w:rsid w:val="002E5E9E"/>
    <w:rsid w:val="002F4E35"/>
    <w:rsid w:val="002F581F"/>
    <w:rsid w:val="00302E17"/>
    <w:rsid w:val="00337EB7"/>
    <w:rsid w:val="003557F1"/>
    <w:rsid w:val="00365085"/>
    <w:rsid w:val="0037078C"/>
    <w:rsid w:val="00371E5D"/>
    <w:rsid w:val="003728B3"/>
    <w:rsid w:val="00377A51"/>
    <w:rsid w:val="0038358F"/>
    <w:rsid w:val="0039085E"/>
    <w:rsid w:val="00396189"/>
    <w:rsid w:val="003A68D9"/>
    <w:rsid w:val="003B71C6"/>
    <w:rsid w:val="003C7294"/>
    <w:rsid w:val="003F1921"/>
    <w:rsid w:val="00415DC7"/>
    <w:rsid w:val="00420985"/>
    <w:rsid w:val="00441262"/>
    <w:rsid w:val="004414DF"/>
    <w:rsid w:val="0045557A"/>
    <w:rsid w:val="004668C2"/>
    <w:rsid w:val="00472B52"/>
    <w:rsid w:val="00474DCE"/>
    <w:rsid w:val="00486F74"/>
    <w:rsid w:val="004B0961"/>
    <w:rsid w:val="004C6440"/>
    <w:rsid w:val="004C6584"/>
    <w:rsid w:val="004D5CC0"/>
    <w:rsid w:val="004E0FEB"/>
    <w:rsid w:val="00536683"/>
    <w:rsid w:val="00537C01"/>
    <w:rsid w:val="005430BE"/>
    <w:rsid w:val="00552A49"/>
    <w:rsid w:val="0057239B"/>
    <w:rsid w:val="00581E69"/>
    <w:rsid w:val="00582633"/>
    <w:rsid w:val="00590922"/>
    <w:rsid w:val="005B4A55"/>
    <w:rsid w:val="005B5FE5"/>
    <w:rsid w:val="005C09D0"/>
    <w:rsid w:val="005C400C"/>
    <w:rsid w:val="005F221C"/>
    <w:rsid w:val="005F3419"/>
    <w:rsid w:val="005F3B89"/>
    <w:rsid w:val="00604B98"/>
    <w:rsid w:val="00605B6D"/>
    <w:rsid w:val="00614F71"/>
    <w:rsid w:val="00623B9F"/>
    <w:rsid w:val="006255DF"/>
    <w:rsid w:val="00625B5C"/>
    <w:rsid w:val="006318A1"/>
    <w:rsid w:val="00672798"/>
    <w:rsid w:val="00673625"/>
    <w:rsid w:val="006B2EA0"/>
    <w:rsid w:val="006B3E03"/>
    <w:rsid w:val="006B6345"/>
    <w:rsid w:val="006D1DBC"/>
    <w:rsid w:val="006E52E9"/>
    <w:rsid w:val="006E5CEE"/>
    <w:rsid w:val="006F7A46"/>
    <w:rsid w:val="00707CAE"/>
    <w:rsid w:val="00711DCD"/>
    <w:rsid w:val="00716548"/>
    <w:rsid w:val="00737279"/>
    <w:rsid w:val="00741B4A"/>
    <w:rsid w:val="00761C91"/>
    <w:rsid w:val="00765621"/>
    <w:rsid w:val="0077128A"/>
    <w:rsid w:val="00775717"/>
    <w:rsid w:val="007829D3"/>
    <w:rsid w:val="00785696"/>
    <w:rsid w:val="00786FAF"/>
    <w:rsid w:val="0079573D"/>
    <w:rsid w:val="007A5C8C"/>
    <w:rsid w:val="007A7C64"/>
    <w:rsid w:val="007B781B"/>
    <w:rsid w:val="007D2B2C"/>
    <w:rsid w:val="00806E54"/>
    <w:rsid w:val="00807342"/>
    <w:rsid w:val="0081363A"/>
    <w:rsid w:val="00850D23"/>
    <w:rsid w:val="00882EC4"/>
    <w:rsid w:val="008A460D"/>
    <w:rsid w:val="008B37D2"/>
    <w:rsid w:val="008D1DD6"/>
    <w:rsid w:val="008E0E67"/>
    <w:rsid w:val="008E41DB"/>
    <w:rsid w:val="008E4248"/>
    <w:rsid w:val="00910127"/>
    <w:rsid w:val="00926982"/>
    <w:rsid w:val="00936674"/>
    <w:rsid w:val="00945D12"/>
    <w:rsid w:val="00952B71"/>
    <w:rsid w:val="009646A0"/>
    <w:rsid w:val="00980406"/>
    <w:rsid w:val="00994817"/>
    <w:rsid w:val="009A4A50"/>
    <w:rsid w:val="009A6275"/>
    <w:rsid w:val="009A66E7"/>
    <w:rsid w:val="009B31C7"/>
    <w:rsid w:val="009C436C"/>
    <w:rsid w:val="009C7003"/>
    <w:rsid w:val="009D24AE"/>
    <w:rsid w:val="009E1368"/>
    <w:rsid w:val="009E71A3"/>
    <w:rsid w:val="00A1161F"/>
    <w:rsid w:val="00A11D17"/>
    <w:rsid w:val="00A14324"/>
    <w:rsid w:val="00A20E39"/>
    <w:rsid w:val="00A2290B"/>
    <w:rsid w:val="00A371D0"/>
    <w:rsid w:val="00A42C6B"/>
    <w:rsid w:val="00A50320"/>
    <w:rsid w:val="00A50E49"/>
    <w:rsid w:val="00A661F8"/>
    <w:rsid w:val="00A72833"/>
    <w:rsid w:val="00A97FB2"/>
    <w:rsid w:val="00AA0C62"/>
    <w:rsid w:val="00AC2BF7"/>
    <w:rsid w:val="00AC4061"/>
    <w:rsid w:val="00AC505F"/>
    <w:rsid w:val="00AD094B"/>
    <w:rsid w:val="00AD19C8"/>
    <w:rsid w:val="00AD21E9"/>
    <w:rsid w:val="00AD2797"/>
    <w:rsid w:val="00AE2112"/>
    <w:rsid w:val="00AF51F3"/>
    <w:rsid w:val="00AF544D"/>
    <w:rsid w:val="00B049FD"/>
    <w:rsid w:val="00B0552B"/>
    <w:rsid w:val="00B164B8"/>
    <w:rsid w:val="00B16C2E"/>
    <w:rsid w:val="00B17D50"/>
    <w:rsid w:val="00B216F6"/>
    <w:rsid w:val="00B26BC2"/>
    <w:rsid w:val="00B413E1"/>
    <w:rsid w:val="00B44320"/>
    <w:rsid w:val="00B46940"/>
    <w:rsid w:val="00B5113D"/>
    <w:rsid w:val="00BD0504"/>
    <w:rsid w:val="00BF2D21"/>
    <w:rsid w:val="00BF6083"/>
    <w:rsid w:val="00C03227"/>
    <w:rsid w:val="00C127B3"/>
    <w:rsid w:val="00C30210"/>
    <w:rsid w:val="00C3040F"/>
    <w:rsid w:val="00C43C89"/>
    <w:rsid w:val="00C50734"/>
    <w:rsid w:val="00C55D18"/>
    <w:rsid w:val="00C565A3"/>
    <w:rsid w:val="00C84E2C"/>
    <w:rsid w:val="00CB009C"/>
    <w:rsid w:val="00CB6E3D"/>
    <w:rsid w:val="00CD0C3C"/>
    <w:rsid w:val="00CD2E47"/>
    <w:rsid w:val="00CE12CC"/>
    <w:rsid w:val="00D005F4"/>
    <w:rsid w:val="00D02A11"/>
    <w:rsid w:val="00D31700"/>
    <w:rsid w:val="00D329BC"/>
    <w:rsid w:val="00D55E70"/>
    <w:rsid w:val="00D64B8B"/>
    <w:rsid w:val="00D705B9"/>
    <w:rsid w:val="00D77718"/>
    <w:rsid w:val="00D8191A"/>
    <w:rsid w:val="00D96DFC"/>
    <w:rsid w:val="00DA2BCF"/>
    <w:rsid w:val="00DA39D0"/>
    <w:rsid w:val="00DC2BA0"/>
    <w:rsid w:val="00DD040B"/>
    <w:rsid w:val="00DE2AA1"/>
    <w:rsid w:val="00DE535C"/>
    <w:rsid w:val="00DF4673"/>
    <w:rsid w:val="00E13097"/>
    <w:rsid w:val="00E161A4"/>
    <w:rsid w:val="00E261FE"/>
    <w:rsid w:val="00E336A7"/>
    <w:rsid w:val="00E33946"/>
    <w:rsid w:val="00E5744C"/>
    <w:rsid w:val="00E6217B"/>
    <w:rsid w:val="00E70444"/>
    <w:rsid w:val="00E7738B"/>
    <w:rsid w:val="00E90FEF"/>
    <w:rsid w:val="00EA1E88"/>
    <w:rsid w:val="00EB2F84"/>
    <w:rsid w:val="00EB34B6"/>
    <w:rsid w:val="00EC1533"/>
    <w:rsid w:val="00F1149E"/>
    <w:rsid w:val="00F2030A"/>
    <w:rsid w:val="00F24E30"/>
    <w:rsid w:val="00F309CB"/>
    <w:rsid w:val="00F3305B"/>
    <w:rsid w:val="00F42179"/>
    <w:rsid w:val="00F75F02"/>
    <w:rsid w:val="00FA0119"/>
    <w:rsid w:val="00FA62FC"/>
    <w:rsid w:val="00FC1360"/>
    <w:rsid w:val="00FC2040"/>
    <w:rsid w:val="00FC5E5E"/>
    <w:rsid w:val="00FD595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BB20487-FC5A-472A-98C7-7B1AA6AD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0504"/>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99"/>
    <w:qFormat/>
    <w:rsid w:val="00BD0504"/>
    <w:pPr>
      <w:ind w:left="708"/>
    </w:pPr>
  </w:style>
  <w:style w:type="character" w:customStyle="1" w:styleId="OdsekzoznamuChar">
    <w:name w:val="Odsek zoznamu Char"/>
    <w:basedOn w:val="Predvolenpsmoodseku"/>
    <w:link w:val="Odsekzoznamu"/>
    <w:uiPriority w:val="99"/>
    <w:rsid w:val="00BD0504"/>
    <w:rPr>
      <w:rFonts w:ascii="Times New Roman" w:eastAsia="Times New Roman" w:hAnsi="Times New Roman" w:cs="Times New Roman"/>
      <w:sz w:val="24"/>
      <w:szCs w:val="24"/>
      <w:lang w:eastAsia="cs-CZ"/>
    </w:rPr>
  </w:style>
  <w:style w:type="paragraph" w:customStyle="1" w:styleId="Default">
    <w:name w:val="Default"/>
    <w:rsid w:val="00BD0504"/>
    <w:pPr>
      <w:spacing w:after="0" w:line="240" w:lineRule="atLeast"/>
    </w:pPr>
    <w:rPr>
      <w:rFonts w:ascii="Helvetica" w:eastAsia="Times New Roman" w:hAnsi="Helvetica" w:cs="Times New Roman"/>
      <w:color w:val="000000"/>
      <w:sz w:val="24"/>
      <w:szCs w:val="20"/>
      <w:lang w:val="en-US" w:eastAsia="sk-SK"/>
    </w:rPr>
  </w:style>
  <w:style w:type="paragraph" w:styleId="Hlavika">
    <w:name w:val="header"/>
    <w:basedOn w:val="Normlny"/>
    <w:link w:val="HlavikaChar"/>
    <w:uiPriority w:val="99"/>
    <w:semiHidden/>
    <w:unhideWhenUsed/>
    <w:rsid w:val="007B781B"/>
    <w:pPr>
      <w:tabs>
        <w:tab w:val="center" w:pos="4536"/>
        <w:tab w:val="right" w:pos="9072"/>
      </w:tabs>
    </w:pPr>
  </w:style>
  <w:style w:type="character" w:customStyle="1" w:styleId="HlavikaChar">
    <w:name w:val="Hlavička Char"/>
    <w:basedOn w:val="Predvolenpsmoodseku"/>
    <w:link w:val="Hlavika"/>
    <w:uiPriority w:val="99"/>
    <w:semiHidden/>
    <w:rsid w:val="007B781B"/>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B781B"/>
    <w:pPr>
      <w:tabs>
        <w:tab w:val="center" w:pos="4536"/>
        <w:tab w:val="right" w:pos="9072"/>
      </w:tabs>
    </w:pPr>
  </w:style>
  <w:style w:type="character" w:customStyle="1" w:styleId="PtaChar">
    <w:name w:val="Päta Char"/>
    <w:basedOn w:val="Predvolenpsmoodseku"/>
    <w:link w:val="Pta"/>
    <w:uiPriority w:val="99"/>
    <w:rsid w:val="007B781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3FE3-00CC-4BFB-81C2-0C5FCEC8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2527</Words>
  <Characters>14410</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Grünzweigová</dc:creator>
  <cp:keywords/>
  <dc:description/>
  <cp:lastModifiedBy>Mária Hoštáková</cp:lastModifiedBy>
  <cp:revision>14</cp:revision>
  <dcterms:created xsi:type="dcterms:W3CDTF">2017-03-02T08:41:00Z</dcterms:created>
  <dcterms:modified xsi:type="dcterms:W3CDTF">2017-10-30T12:36:00Z</dcterms:modified>
</cp:coreProperties>
</file>